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74" w:rsidRPr="00A60B74" w:rsidRDefault="00A60B74" w:rsidP="00A60B74">
      <w:pPr>
        <w:pStyle w:val="1"/>
        <w:spacing w:before="0" w:beforeAutospacing="0"/>
        <w:jc w:val="center"/>
        <w:rPr>
          <w:sz w:val="24"/>
          <w:szCs w:val="24"/>
        </w:rPr>
      </w:pPr>
      <w:bookmarkStart w:id="0" w:name="_GoBack"/>
      <w:bookmarkEnd w:id="0"/>
      <w:r w:rsidRPr="00A60B74">
        <w:rPr>
          <w:sz w:val="24"/>
          <w:szCs w:val="24"/>
        </w:rPr>
        <w:t>Более 780 воронежцев трудоустроены у 72 работодателей региона по программе субсидирования найма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Работодатели региона могут получать субсидии от Отделения Социального фонда России по Воронежской области за трудоустройство безработных граждан. В 2024 году Отделение СФР по Воронежской области произвело выплату субсидий 72 страхователям за 788 трудоустроенных граждан.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Программа субсидирования найма реализуется Социальным фондом России с 2021 года. Она направлена на поддержку работодателей, которые трудоустраивают граждан определённых категорий. На начальном этапе она предусматривала выделение средств за трудоустройство выпускников 2020 года и безработных. Позже проект расширили, он охватил молодежь до 30 лет, а также беженцев из Луганской и Донецкой республик, Херсонской и Запорожской областей и Украины. В 2023 году программу распространили на участников специальной военной операции и людей с инвалидностью.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Новые категории работников в 2025 году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категории граждан, за трудоустройство которых компании могут рассчитывать на субсидии, также претерпели изменения. В текущем году к ним относятся: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участники специальной военной операции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одинокие родители, многодетные родители, усыновители, опекуны (попечители), воспитывающие несовершеннолетних детей и детей с инвалидностью;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лица, признанные инвалидами, граждане, уволенные с военной службы, и члены их семей;</w:t>
      </w:r>
    </w:p>
    <w:p w:rsidR="00A60B74" w:rsidRPr="00A60B74" w:rsidRDefault="00A60B74" w:rsidP="00A60B74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 xml:space="preserve">лица, освобожденные из учреждений, исполняющих наказание в </w:t>
      </w:r>
      <w:proofErr w:type="gramStart"/>
      <w:r w:rsidRPr="00A60B74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A60B74">
        <w:rPr>
          <w:rFonts w:ascii="Times New Roman" w:hAnsi="Times New Roman" w:cs="Times New Roman"/>
          <w:sz w:val="24"/>
          <w:szCs w:val="24"/>
        </w:rPr>
        <w:t xml:space="preserve"> лишения свободы, и ищущие работу в течении одного года с даты освобождения.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На каждого нанятого работника из данных категорий компании поступает субсидия от Отделения СФР по Воронежской области. Она состоит из величины минимальной </w:t>
      </w:r>
      <w:proofErr w:type="gramStart"/>
      <w:r w:rsidRPr="00A60B74">
        <w:t>размера оплаты труда</w:t>
      </w:r>
      <w:proofErr w:type="gramEnd"/>
      <w:r w:rsidRPr="00A60B74">
        <w:t xml:space="preserve"> (на сегодняшний день – 22 440 рублей), увеличенной на сумму страховых взносов в государственные внебюджетные фонды. Выплата производится по истечении 1-го, 3-го, 6-го месяцев работы трудоустроенного гражданина. Таким </w:t>
      </w:r>
      <w:proofErr w:type="gramStart"/>
      <w:r w:rsidRPr="00A60B74">
        <w:t>образом</w:t>
      </w:r>
      <w:proofErr w:type="gramEnd"/>
      <w:r w:rsidRPr="00A60B74">
        <w:t xml:space="preserve"> на каждого сотрудника работодателю выплачивается субсидия в размере 3 МРОТ.</w:t>
      </w:r>
    </w:p>
    <w:p w:rsidR="002D1E05" w:rsidRDefault="00A60B74" w:rsidP="00A60B74">
      <w:pPr>
        <w:pStyle w:val="a3"/>
        <w:spacing w:before="0" w:beforeAutospacing="0"/>
        <w:ind w:firstLine="709"/>
        <w:jc w:val="both"/>
      </w:pPr>
      <w:r w:rsidRPr="00A60B74">
        <w:t>Если гражданин с инвалидностью трудоустроился к индивидуальному предпринимателю, который сам относится к категории инвалидов, или в организацию, чей учредитель признан инвалидом, субсидия составит 6 МРОТ, увеличенных на сумму страховых взносов в государственные внебюджетные фонды. Выплата будет производиться так же по истечении 1-го, 3-го, 6-го месяцев работы трудоустроенного гражданина.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Отметим, что претендовать на субсидии могут юридические лица, некоммерческие организации и индивидуальные предприниматели, зарегистрированные до 2025 года и не имеющие долгов по заработной плате, налогам, сборам, страховым взносам. Кроме того, необходимо, чтобы гражданин был трудоустроен на основании трудового договора, заключенного на неопределенный срок, на условиях полного рабочего времени с выплатой заработной платы </w:t>
      </w:r>
      <w:r w:rsidRPr="00A60B74">
        <w:rPr>
          <w:rStyle w:val="a5"/>
        </w:rPr>
        <w:t xml:space="preserve">не ниже двух величин минимального </w:t>
      </w:r>
      <w:proofErr w:type="gramStart"/>
      <w:r w:rsidRPr="00A60B74">
        <w:rPr>
          <w:rStyle w:val="a5"/>
        </w:rPr>
        <w:t>размера оплаты труда</w:t>
      </w:r>
      <w:proofErr w:type="gramEnd"/>
      <w:r w:rsidRPr="00A60B74">
        <w:t>, установленного Федеральным законом.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lastRenderedPageBreak/>
        <w:t>Чтобы получить выплаты, работодателю необходимо подать заявление и список имеющихся вакансий через личный кабинет на портале «Работа России». После этого служба занятости направит список кандидатов, которых можно принять в штат. Через месяц после их трудоустройства работодатель вправе обратиться за субсидией через личный кабинет страхователя на сайте Социального фонда России.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Субсидии при трудоустройстве работников из другой местности или других территорий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 2025 году получить государственную поддержку можно за трудоустройство работников, переехавших из другой местности или других территорий для трудоустройства у работодателя, включенного в перечни организаций, испытывающих потребность в привлечении работников по востребованным профессиям. К таким работодателям относятся: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 оборонно-промышленного комплекса;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зарегистрированные на новых территориях, не имеющие задолженности перед работниками по заработной плате;</w:t>
      </w:r>
    </w:p>
    <w:p w:rsidR="00A60B74" w:rsidRPr="00A60B74" w:rsidRDefault="00A60B74" w:rsidP="00A60B74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74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Для получения выплаты работодателям также нужно подать заявление и список имеющихся вакансий через личный кабинет на портале «Работа России». Не ранее чем через три месяца после трудоустройства гражданина организация должна подать заявление на включение в реестр получателей субсидии.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Выплата работодателю на одного трудоустроенного гражданина составляет 3 МРОТ увеличенного на сумму страховых взносов в государственные внебюджетные фонды. Выплата производится раз в три месяца: по истечении 3-го, 6-го, 9-го, 12-го месяцев с даты их трудоустройства.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rPr>
          <w:rStyle w:val="a5"/>
        </w:rPr>
        <w:t>Субсидия на создание рабочих мест для людей с инвалидностью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С 2025 года Отделение СФР по Воронежской области выделяет российским компаниям субсидии на возмещение затрат по созданию и оборудованию рабочих мест для трудоустройства людей с инвалидностью. Компенсации идут на оснащение рабочих мест для инвалидов первой и второй групп, а также ветеранов боевых действий с любой группой инвалидности. Размер выплат составляет до 200 тысяч рублей по одному рабочему месту.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При условии его создания с нуля или доработки для инвалида организация получает поддержку государства в виде возмещения части расходов на соответствующие цели. Это может быть закупка основного и вспомогательного оборудования, технических приспособлений, рабочей и специальной мебели. Помимо этого, компенсируются расходы на монтаж и установку, а также обустройство рабочего места на дому, если такая форма работы закреплена в трудовом договоре. Рабочие места оснащают индивидуально под конкретного человека или для группы граждан, имеющих однотипные нарушения функций организма и ограничения жизнедеятельности.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 xml:space="preserve">Для получения средств работодателю необходимо выполнить определенные требования. Основным из них является занятость инвалида на срок не меньше 9 месяцев. </w:t>
      </w:r>
      <w:r w:rsidRPr="00A60B74">
        <w:lastRenderedPageBreak/>
        <w:t>Это должно быть зафиксировано трудовым договором и действиями компании по закреплению места за работником на указанное время.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Все предоставленные работодателем сведения проверяются по каждому трудоустроенному, и в случае соблюдения всех условий и требований, центр занятости согласовывает заявление и передает его в Отделение СФР. При отсутствии замечаний фонд включает работодателя в реестр на выделение компенсации и за 10 рабочих дней переводит средства.</w:t>
      </w:r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Подробнее обо всех программах субсидирования найма: </w:t>
      </w:r>
      <w:hyperlink r:id="rId6" w:history="1">
        <w:r w:rsidRPr="00A60B74">
          <w:rPr>
            <w:rStyle w:val="a6"/>
            <w:color w:val="212121"/>
          </w:rPr>
          <w:t>https://sfr.gov.ru/employers/aid/</w:t>
        </w:r>
      </w:hyperlink>
      <w:r w:rsidRPr="00A60B74">
        <w:t> </w:t>
      </w:r>
    </w:p>
    <w:p w:rsidR="00A60B74" w:rsidRDefault="00A60B74" w:rsidP="00A60B74">
      <w:pPr>
        <w:pStyle w:val="a3"/>
        <w:spacing w:before="0" w:beforeAutospacing="0"/>
        <w:ind w:firstLine="709"/>
        <w:jc w:val="both"/>
      </w:pPr>
      <w:r w:rsidRPr="00A60B74">
        <w:t>По всем возникающим вопросам можно обратиться в региональный контакт-центр для страхователей: +7 (473) 260-63-33, а также в клиентские службы Отделения СФР по Воронежской области: </w:t>
      </w:r>
      <w:hyperlink r:id="rId7" w:history="1">
        <w:r w:rsidRPr="00A60B74">
          <w:rPr>
            <w:rStyle w:val="a6"/>
          </w:rPr>
          <w:t>https://sfr.gov.ru/branches/voronezh/info/~0/7851</w:t>
        </w:r>
      </w:hyperlink>
    </w:p>
    <w:p w:rsidR="00A60B74" w:rsidRPr="00A60B74" w:rsidRDefault="00A60B74" w:rsidP="00A60B74">
      <w:pPr>
        <w:pStyle w:val="a3"/>
        <w:spacing w:before="0" w:beforeAutospacing="0"/>
        <w:ind w:firstLine="709"/>
        <w:jc w:val="both"/>
      </w:pPr>
    </w:p>
    <w:p w:rsidR="00A849C1" w:rsidRPr="00A60B74" w:rsidRDefault="00A849C1" w:rsidP="00A60B74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A6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48634D"/>
    <w:rsid w:val="0055680D"/>
    <w:rsid w:val="00893F25"/>
    <w:rsid w:val="008F02DE"/>
    <w:rsid w:val="009920C2"/>
    <w:rsid w:val="009B5F13"/>
    <w:rsid w:val="009D0B84"/>
    <w:rsid w:val="00A60B74"/>
    <w:rsid w:val="00A849C1"/>
    <w:rsid w:val="00B54972"/>
    <w:rsid w:val="00C424A3"/>
    <w:rsid w:val="00D1177B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voronezh/info/~0/78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ai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2025-02-17T07:13:00Z</dcterms:created>
  <dcterms:modified xsi:type="dcterms:W3CDTF">2025-02-17T07:13:00Z</dcterms:modified>
</cp:coreProperties>
</file>