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37" w:rsidRPr="00732337" w:rsidRDefault="00732337" w:rsidP="00732337">
      <w:pPr>
        <w:rPr>
          <w:b/>
          <w:bCs/>
        </w:rPr>
      </w:pPr>
      <w:bookmarkStart w:id="0" w:name="_GoBack"/>
      <w:r w:rsidRPr="00732337">
        <w:rPr>
          <w:b/>
          <w:bCs/>
        </w:rPr>
        <w:t xml:space="preserve">Больше миллиона сведений из ЕГРН выдал региональный </w:t>
      </w:r>
      <w:proofErr w:type="spellStart"/>
      <w:r w:rsidRPr="00732337">
        <w:rPr>
          <w:b/>
          <w:bCs/>
        </w:rPr>
        <w:t>Роскадастр</w:t>
      </w:r>
      <w:proofErr w:type="spellEnd"/>
      <w:r w:rsidRPr="00732337">
        <w:rPr>
          <w:b/>
          <w:bCs/>
        </w:rPr>
        <w:t xml:space="preserve"> за полгода</w:t>
      </w:r>
      <w:r w:rsidRPr="00732337">
        <w:rPr>
          <w:b/>
          <w:bCs/>
        </w:rPr>
        <w:t xml:space="preserve"> </w:t>
      </w:r>
    </w:p>
    <w:bookmarkEnd w:id="0"/>
    <w:p w:rsidR="00732337" w:rsidRPr="00732337" w:rsidRDefault="00732337" w:rsidP="00732337">
      <w:r w:rsidRPr="00732337">
        <w:rPr>
          <w:b/>
          <w:bCs/>
        </w:rPr>
        <w:t>С начала года филиал ППК «</w:t>
      </w:r>
      <w:proofErr w:type="spellStart"/>
      <w:r w:rsidRPr="00732337">
        <w:rPr>
          <w:b/>
          <w:bCs/>
        </w:rPr>
        <w:t>Роскадастр</w:t>
      </w:r>
      <w:proofErr w:type="spellEnd"/>
      <w:r w:rsidRPr="00732337">
        <w:rPr>
          <w:b/>
          <w:bCs/>
        </w:rPr>
        <w:t>» по Воронежской области подготовил более 1,2 млн различных сведений из Единого государственного реестра недвижимости (ЕГРН) для жителей региона. Это на 25 % больше, чем в прошлом году, при этом 94% готовых документов выдано в электронном виде. Наиболее активно заявители запрашивали информацию в мае, меньше всего – в январе.</w:t>
      </w:r>
    </w:p>
    <w:p w:rsidR="00732337" w:rsidRPr="00732337" w:rsidRDefault="00732337" w:rsidP="00732337">
      <w:r w:rsidRPr="00732337">
        <w:t xml:space="preserve">Самой востребованной в первом полугодии 2023 года оказалась выписка об объекте недвижимости. Она содержит информацию о кадастровом номере, адресе, площади, правообладателях, видах права, наличии ограничений или обременений, координатах объекта и других характеристиках. Всего за полгода заявители получили более 418 </w:t>
      </w:r>
      <w:proofErr w:type="spellStart"/>
      <w:r w:rsidRPr="00732337">
        <w:t>тыс</w:t>
      </w:r>
      <w:proofErr w:type="spellEnd"/>
      <w:r w:rsidRPr="00732337">
        <w:t xml:space="preserve"> документов.</w:t>
      </w:r>
    </w:p>
    <w:p w:rsidR="00732337" w:rsidRPr="00732337" w:rsidRDefault="00732337" w:rsidP="00732337">
      <w:r w:rsidRPr="00732337">
        <w:t>Второй по популярности стала выписка об основных характеристиках и зарегистрированных правах на объект недвижимости – больше 317 тыс. Замыкает тройку лидеров выписка о правах отдельного лица на имевшиеся или имеющиеся у него объекты недвижимости, хотя в прошлом году она была на первом месте. В этом же году сведений об объектах недвижимости, которые находятся в собственности правообладателя, как на территории отдельных регионов, так и всех субъектов Российской Федерации, выдано почти 168 тыс.</w:t>
      </w:r>
    </w:p>
    <w:p w:rsidR="00732337" w:rsidRPr="00732337" w:rsidRDefault="00732337" w:rsidP="00732337">
      <w:r w:rsidRPr="00732337">
        <w:rPr>
          <w:i/>
          <w:iCs/>
        </w:rPr>
        <w:t>«При проведении сделок с недвижимостью, оформлении наследства или при выполнении кадастровых работ необходимы сведения из ЕГРН. Также выписки могут потребоваться при определении налоговых обязательств владельца, оспаривания сделок в судебном порядке, использовании объекта в качестве залога и в иных случаях</w:t>
      </w:r>
      <w:proofErr w:type="gramStart"/>
      <w:r w:rsidRPr="00732337">
        <w:rPr>
          <w:i/>
          <w:iCs/>
        </w:rPr>
        <w:t>»,  -</w:t>
      </w:r>
      <w:proofErr w:type="gramEnd"/>
      <w:r w:rsidRPr="00732337">
        <w:rPr>
          <w:i/>
          <w:iCs/>
        </w:rPr>
        <w:t> </w:t>
      </w:r>
      <w:r w:rsidRPr="00732337">
        <w:t>отметила </w:t>
      </w:r>
      <w:r w:rsidRPr="00732337">
        <w:rPr>
          <w:b/>
          <w:bCs/>
        </w:rPr>
        <w:t> заместитель директора-главный технолог филиала ППК «</w:t>
      </w:r>
      <w:proofErr w:type="spellStart"/>
      <w:r w:rsidRPr="00732337">
        <w:rPr>
          <w:b/>
          <w:bCs/>
        </w:rPr>
        <w:t>Роскадастр</w:t>
      </w:r>
      <w:proofErr w:type="spellEnd"/>
      <w:r w:rsidRPr="00732337">
        <w:rPr>
          <w:b/>
          <w:bCs/>
        </w:rPr>
        <w:t xml:space="preserve">» по Воронежской области Екатерина </w:t>
      </w:r>
      <w:proofErr w:type="spellStart"/>
      <w:r w:rsidRPr="00732337">
        <w:rPr>
          <w:b/>
          <w:bCs/>
        </w:rPr>
        <w:t>Бобрешова</w:t>
      </w:r>
      <w:proofErr w:type="spellEnd"/>
      <w:r w:rsidRPr="00732337">
        <w:rPr>
          <w:b/>
          <w:bCs/>
        </w:rPr>
        <w:t>.</w:t>
      </w:r>
    </w:p>
    <w:p w:rsidR="00732337" w:rsidRPr="00732337" w:rsidRDefault="00732337" w:rsidP="00732337">
      <w:r w:rsidRPr="00732337">
        <w:t>Заказать выписку или копию документа можно как в бумажном, так и в электронном виде. Оба формата имеют равную юридическую силу.</w:t>
      </w:r>
    </w:p>
    <w:p w:rsidR="00732337" w:rsidRPr="00732337" w:rsidRDefault="00732337" w:rsidP="00732337">
      <w:r w:rsidRPr="00732337">
        <w:t xml:space="preserve">Для этого можно воспользоваться выездным обслуживанием регионального </w:t>
      </w:r>
      <w:proofErr w:type="spellStart"/>
      <w:r w:rsidRPr="00732337">
        <w:t>Роскадастра</w:t>
      </w:r>
      <w:proofErr w:type="spellEnd"/>
      <w:r w:rsidRPr="00732337">
        <w:t>, обратиться в любой центр «Мои Документы», заказать сведения через сайт Росреестра или портал Госуслуг.</w:t>
      </w:r>
    </w:p>
    <w:p w:rsidR="003F3ACC" w:rsidRDefault="003F3ACC"/>
    <w:sectPr w:rsidR="003F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35B41"/>
    <w:multiLevelType w:val="multilevel"/>
    <w:tmpl w:val="3664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37"/>
    <w:rsid w:val="003F3ACC"/>
    <w:rsid w:val="007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05E5"/>
  <w15:chartTrackingRefBased/>
  <w15:docId w15:val="{111C070F-2740-4A8E-AB53-5747444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3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Землянск</dc:creator>
  <cp:keywords/>
  <dc:description/>
  <cp:lastModifiedBy>Землянск</cp:lastModifiedBy>
  <cp:revision>1</cp:revision>
  <dcterms:created xsi:type="dcterms:W3CDTF">2023-08-28T07:47:00Z</dcterms:created>
  <dcterms:modified xsi:type="dcterms:W3CDTF">2023-08-28T07:48:00Z</dcterms:modified>
</cp:coreProperties>
</file>