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BA872" w14:textId="77777777" w:rsidR="005802DB" w:rsidRPr="005802DB" w:rsidRDefault="005802DB" w:rsidP="00580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02DB">
        <w:rPr>
          <w:rFonts w:ascii="Times New Roman" w:eastAsia="Times New Roman" w:hAnsi="Times New Roman" w:cs="Times New Roman"/>
          <w:b/>
          <w:bCs/>
          <w:kern w:val="0"/>
          <w:sz w:val="48"/>
          <w:szCs w:val="48"/>
          <w:lang w:eastAsia="ru-RU"/>
          <w14:ligatures w14:val="none"/>
        </w:rPr>
        <w:t>Отделение СФР по Воронежской области автоматически назначило более 4,5 тысяч пенсий по инвалидности в 2023 году</w:t>
      </w:r>
      <w:r w:rsidRPr="005802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2659E858" w14:textId="77777777" w:rsidR="005802DB" w:rsidRPr="005802DB" w:rsidRDefault="005802DB" w:rsidP="005802D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02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4E43D553">
          <v:rect id="_x0000_i1025" style="width:484.45pt;height:1pt" o:hralign="center" o:hrstd="t" o:hr="t" fillcolor="#a0a0a0" stroked="f"/>
        </w:pict>
      </w:r>
    </w:p>
    <w:p w14:paraId="62334405" w14:textId="77777777" w:rsidR="005802DB" w:rsidRPr="005802DB" w:rsidRDefault="005802DB" w:rsidP="00580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02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63C55BAA" w14:textId="77777777" w:rsidR="005802DB" w:rsidRPr="005802DB" w:rsidRDefault="005802DB" w:rsidP="00580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02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этом году Отделение Социального фонда России по Воронежской области назначило  4 569 страховых и социальных пенсий по инвалидности гражданам, которые ранее не являлись пенсионерами. Все выплаты оформлялись без подачи заявления на основании сведений, поступающих из Федерального реестра инвалидов (ФРИ). </w:t>
      </w:r>
    </w:p>
    <w:p w14:paraId="255A7F85" w14:textId="77777777" w:rsidR="005802DB" w:rsidRPr="005802DB" w:rsidRDefault="005802DB" w:rsidP="00580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02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Решение о назначении пенсии в беззаявительном формате ОСФР принимает по  данным бюро медико-социальной экспертизы (МСЭ). Информация об установленной  инвалидности направляется органами МСЭ в реестр инвалидов, после чего Отделение  фонда в течение 5 рабочих дней оформляет пенсию. Гражданину при этом направляется  уведомление о назначенной выплате в личный кабинет на портале </w:t>
      </w:r>
      <w:hyperlink r:id="rId4" w:tgtFrame="_blank" w:history="1">
        <w:r w:rsidRPr="005802D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Госуслуг</w:t>
        </w:r>
      </w:hyperlink>
      <w:r w:rsidRPr="005802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либо по  почте. Доставка пенсии происходит тем же способом, что и ранее назначенные  Социальным фондом выплаты. Если по линии фонда никаких выплат не было, то гражданину необходимо выбрать способ получения пенсии. Сделать это можно через  личный кабинет на портале </w:t>
      </w:r>
      <w:hyperlink r:id="rId5" w:tgtFrame="_blank" w:history="1">
        <w:r w:rsidRPr="005802D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Госуслуг</w:t>
        </w:r>
      </w:hyperlink>
      <w:r w:rsidRPr="005802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 </w:t>
      </w:r>
      <w:hyperlink r:id="rId6" w:tgtFrame="_blank" w:history="1">
        <w:r w:rsidRPr="005802D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клиентской службе</w:t>
        </w:r>
      </w:hyperlink>
      <w:r w:rsidRPr="005802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Социального фонда или в МФЦ. </w:t>
      </w:r>
    </w:p>
    <w:p w14:paraId="1BDAE756" w14:textId="77777777" w:rsidR="005802DB" w:rsidRPr="005802DB" w:rsidRDefault="005802DB" w:rsidP="00580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02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Помимо назначения пенсии, Социальный фонд в проактивном формате  осуществляет перерасчет выплат гражданам с инвалидностью и устанавливает им  социальные пособия. Например, ежемесячную денежную выплату и набор социальных услуг. Последний включает в себя лекарства и медицинские изделия, путевку в санаторий,  а также бесплатный проезд на пригородных электричках. </w:t>
      </w:r>
    </w:p>
    <w:p w14:paraId="37E995CD" w14:textId="77777777" w:rsidR="005802DB" w:rsidRPr="005802DB" w:rsidRDefault="005802DB" w:rsidP="00580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02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Напомним, что пенсия по инвалидности назначается тем, кто до установления  инвалидности не был пенсионером. Если инвалидность оформляется гражданину, получающему пенсию, в дополнение к ранее назначенной пенсии автоматически  устанавливается ежемесячная денежная выплата. Для участников Великой Отечественной войны, граждан, награжденных знаком «Жителю блокадного Ленинграда», и граждан, ставших инвалидами вследствие военной травмы, федеральным законодательством  закреплено право на получение одновременно двух пенсий – государственной по инвалидности и страховой пенсии по старости. </w:t>
      </w:r>
    </w:p>
    <w:p w14:paraId="0AF6EDCA" w14:textId="77777777" w:rsidR="005A7B2A" w:rsidRDefault="005A7B2A"/>
    <w:sectPr w:rsidR="005A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6C"/>
    <w:rsid w:val="000C176C"/>
    <w:rsid w:val="00312C96"/>
    <w:rsid w:val="005802DB"/>
    <w:rsid w:val="005A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6713B-82BC-42CB-A0FD-83DA1440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58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58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580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fr.gov.ru/branches/voronezh/info/~0/7851" TargetMode="External"/><Relationship Id="rId5" Type="http://schemas.openxmlformats.org/officeDocument/2006/relationships/hyperlink" Target="https://esia.gosuslugi.ru/login/" TargetMode="External"/><Relationship Id="rId4" Type="http://schemas.openxmlformats.org/officeDocument/2006/relationships/hyperlink" Target="https://esia.gosuslugi.ru/log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Соколов</dc:creator>
  <cp:keywords/>
  <dc:description/>
  <cp:lastModifiedBy>Иван Соколов</cp:lastModifiedBy>
  <cp:revision>2</cp:revision>
  <dcterms:created xsi:type="dcterms:W3CDTF">2023-09-13T14:04:00Z</dcterms:created>
  <dcterms:modified xsi:type="dcterms:W3CDTF">2023-09-13T14:04:00Z</dcterms:modified>
</cp:coreProperties>
</file>