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0F" w:rsidRDefault="009F430F" w:rsidP="009F430F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85800" cy="8610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0F" w:rsidRDefault="009F430F" w:rsidP="009F430F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СОВЕТ НАРОДНЫХ ДЕПУТАТОВ</w:t>
      </w:r>
    </w:p>
    <w:p w:rsidR="009F430F" w:rsidRDefault="009F430F" w:rsidP="009F430F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ЗЕМЛЯНСКОГО СЕЛЬСКОГО ПОСЕЛЕНИЯ</w:t>
      </w:r>
    </w:p>
    <w:p w:rsidR="009F430F" w:rsidRDefault="009F430F" w:rsidP="009F430F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СЕМИЛУКСКОГО МУНИЦИПАЛЬНОГО РАЙОНА ВОРОНЕЖСКОЙ ОБЛАСТИ</w:t>
      </w:r>
    </w:p>
    <w:p w:rsidR="009F430F" w:rsidRDefault="009F430F" w:rsidP="009F430F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ТРЕТЬЕГО СОЗЫВА</w:t>
      </w:r>
    </w:p>
    <w:p w:rsidR="009F430F" w:rsidRDefault="009F430F" w:rsidP="009F430F">
      <w:pPr>
        <w:shd w:val="clear" w:color="auto" w:fill="FFFFFF"/>
        <w:tabs>
          <w:tab w:val="left" w:pos="0"/>
          <w:tab w:val="center" w:pos="4713"/>
          <w:tab w:val="left" w:pos="6165"/>
        </w:tabs>
        <w:jc w:val="center"/>
        <w:rPr>
          <w:rFonts w:cs="Arial"/>
          <w:i/>
        </w:rPr>
      </w:pPr>
      <w:r>
        <w:rPr>
          <w:rFonts w:cs="Arial"/>
          <w:u w:val="single"/>
        </w:rPr>
        <w:t xml:space="preserve">396920, </w:t>
      </w:r>
      <w:proofErr w:type="gramStart"/>
      <w:r>
        <w:rPr>
          <w:rFonts w:cs="Arial"/>
          <w:u w:val="single"/>
        </w:rPr>
        <w:t>Воронежская</w:t>
      </w:r>
      <w:proofErr w:type="gramEnd"/>
      <w:r>
        <w:rPr>
          <w:rFonts w:cs="Arial"/>
          <w:u w:val="single"/>
        </w:rPr>
        <w:t xml:space="preserve"> обл., Семилукский </w:t>
      </w:r>
      <w:proofErr w:type="spellStart"/>
      <w:r>
        <w:rPr>
          <w:rFonts w:cs="Arial"/>
          <w:u w:val="single"/>
        </w:rPr>
        <w:t>р-он</w:t>
      </w:r>
      <w:proofErr w:type="spellEnd"/>
      <w:r>
        <w:rPr>
          <w:rFonts w:cs="Arial"/>
          <w:u w:val="single"/>
        </w:rPr>
        <w:t>, с. Землянск, пер. Колодезный, д.4</w:t>
      </w:r>
    </w:p>
    <w:p w:rsidR="009F430F" w:rsidRDefault="009F430F" w:rsidP="009F430F">
      <w:pPr>
        <w:shd w:val="clear" w:color="auto" w:fill="FFFFFF"/>
        <w:tabs>
          <w:tab w:val="center" w:pos="4713"/>
          <w:tab w:val="left" w:pos="6165"/>
        </w:tabs>
        <w:ind w:firstLine="709"/>
        <w:jc w:val="center"/>
        <w:rPr>
          <w:rFonts w:cs="Arial"/>
        </w:rPr>
      </w:pPr>
    </w:p>
    <w:p w:rsidR="009F430F" w:rsidRDefault="009F430F" w:rsidP="009F430F">
      <w:pPr>
        <w:ind w:firstLine="709"/>
        <w:jc w:val="center"/>
        <w:rPr>
          <w:rFonts w:cs="Arial"/>
        </w:rPr>
      </w:pPr>
    </w:p>
    <w:p w:rsidR="009F430F" w:rsidRDefault="009F430F" w:rsidP="009F430F">
      <w:pPr>
        <w:keepNext/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РЕШЕНИЕ</w:t>
      </w:r>
    </w:p>
    <w:p w:rsidR="009F430F" w:rsidRDefault="009F430F" w:rsidP="009F430F">
      <w:pPr>
        <w:keepNext/>
        <w:tabs>
          <w:tab w:val="left" w:pos="426"/>
        </w:tabs>
        <w:ind w:firstLine="709"/>
        <w:jc w:val="center"/>
        <w:rPr>
          <w:rFonts w:cs="Arial"/>
        </w:rPr>
      </w:pPr>
    </w:p>
    <w:p w:rsidR="009F430F" w:rsidRDefault="009F430F" w:rsidP="009F430F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A72B9A">
        <w:rPr>
          <w:rFonts w:cs="Arial"/>
        </w:rPr>
        <w:t>16</w:t>
      </w:r>
      <w:r w:rsidR="00A037FE">
        <w:rPr>
          <w:rFonts w:cs="Arial"/>
        </w:rPr>
        <w:t>.03</w:t>
      </w:r>
      <w:r>
        <w:rPr>
          <w:rFonts w:cs="Arial"/>
        </w:rPr>
        <w:t>.2022 года № 62</w:t>
      </w:r>
    </w:p>
    <w:p w:rsidR="009F430F" w:rsidRDefault="009F430F" w:rsidP="009F430F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rPr>
          <w:rFonts w:cs="Arial"/>
        </w:rPr>
      </w:pPr>
      <w:r>
        <w:rPr>
          <w:rFonts w:cs="Arial"/>
        </w:rPr>
        <w:t>с. Землянск</w:t>
      </w:r>
    </w:p>
    <w:p w:rsidR="00832D20" w:rsidRPr="00BA4696" w:rsidRDefault="00832D20" w:rsidP="00832D2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832D20" w:rsidRPr="00BA4696" w:rsidRDefault="00832D20" w:rsidP="006141EB">
      <w:pPr>
        <w:pStyle w:val="Title"/>
        <w:spacing w:before="0" w:after="0"/>
        <w:ind w:right="3968" w:firstLine="709"/>
        <w:jc w:val="both"/>
        <w:rPr>
          <w:b w:val="0"/>
          <w:sz w:val="24"/>
          <w:szCs w:val="24"/>
        </w:rPr>
      </w:pPr>
      <w:r w:rsidRPr="00BA4696">
        <w:rPr>
          <w:b w:val="0"/>
          <w:sz w:val="24"/>
          <w:szCs w:val="24"/>
        </w:rPr>
        <w:t xml:space="preserve">О внесении изменений и дополнений в решение Совета народных депутатов </w:t>
      </w:r>
      <w:r w:rsidR="00BA4696" w:rsidRPr="00BA4696">
        <w:rPr>
          <w:b w:val="0"/>
          <w:sz w:val="24"/>
          <w:szCs w:val="24"/>
        </w:rPr>
        <w:t xml:space="preserve">Землянского </w:t>
      </w:r>
      <w:r w:rsidRPr="00BA4696">
        <w:rPr>
          <w:b w:val="0"/>
          <w:sz w:val="24"/>
          <w:szCs w:val="24"/>
        </w:rPr>
        <w:t xml:space="preserve">поселения от </w:t>
      </w:r>
      <w:r w:rsidR="00BA4696" w:rsidRPr="00BA4696">
        <w:rPr>
          <w:b w:val="0"/>
          <w:sz w:val="24"/>
          <w:szCs w:val="24"/>
        </w:rPr>
        <w:t>05.02.2020</w:t>
      </w:r>
      <w:r w:rsidRPr="00BA4696">
        <w:rPr>
          <w:b w:val="0"/>
          <w:sz w:val="24"/>
          <w:szCs w:val="24"/>
        </w:rPr>
        <w:t xml:space="preserve"> г. № </w:t>
      </w:r>
      <w:r w:rsidR="00BA4696" w:rsidRPr="00BA4696">
        <w:rPr>
          <w:b w:val="0"/>
          <w:sz w:val="24"/>
          <w:szCs w:val="24"/>
        </w:rPr>
        <w:t xml:space="preserve">185 </w:t>
      </w:r>
      <w:r w:rsidRPr="00BA4696">
        <w:rPr>
          <w:b w:val="0"/>
          <w:sz w:val="24"/>
          <w:szCs w:val="24"/>
        </w:rPr>
        <w:t>«</w:t>
      </w:r>
      <w:r w:rsidR="00BA4696" w:rsidRPr="00BA4696">
        <w:rPr>
          <w:b w:val="0"/>
          <w:sz w:val="24"/>
          <w:szCs w:val="24"/>
        </w:rPr>
        <w:t xml:space="preserve">Об утверждении Положения о порядке организации и проведения публичных слушаний, общественных обсуждений </w:t>
      </w:r>
      <w:proofErr w:type="gramStart"/>
      <w:r w:rsidR="00BA4696" w:rsidRPr="00BA4696">
        <w:rPr>
          <w:b w:val="0"/>
          <w:sz w:val="24"/>
          <w:szCs w:val="24"/>
        </w:rPr>
        <w:t>в</w:t>
      </w:r>
      <w:proofErr w:type="gramEnd"/>
      <w:r w:rsidR="00BA4696" w:rsidRPr="00BA4696">
        <w:rPr>
          <w:b w:val="0"/>
          <w:sz w:val="24"/>
          <w:szCs w:val="24"/>
        </w:rPr>
        <w:t xml:space="preserve"> </w:t>
      </w:r>
      <w:proofErr w:type="gramStart"/>
      <w:r w:rsidR="00BA4696" w:rsidRPr="00BA4696">
        <w:rPr>
          <w:b w:val="0"/>
          <w:sz w:val="24"/>
          <w:szCs w:val="24"/>
        </w:rPr>
        <w:t>Землянском</w:t>
      </w:r>
      <w:proofErr w:type="gramEnd"/>
      <w:r w:rsidR="00BA4696" w:rsidRPr="00BA4696">
        <w:rPr>
          <w:b w:val="0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BA4696">
        <w:rPr>
          <w:b w:val="0"/>
          <w:sz w:val="24"/>
          <w:szCs w:val="24"/>
        </w:rPr>
        <w:t>»</w:t>
      </w:r>
    </w:p>
    <w:p w:rsidR="00832D20" w:rsidRPr="00BA4696" w:rsidRDefault="00832D20" w:rsidP="00832D20">
      <w:pPr>
        <w:pStyle w:val="Title"/>
        <w:spacing w:before="0" w:after="0"/>
        <w:ind w:hanging="142"/>
        <w:jc w:val="left"/>
        <w:rPr>
          <w:sz w:val="24"/>
          <w:szCs w:val="24"/>
        </w:rPr>
      </w:pPr>
    </w:p>
    <w:p w:rsidR="00AC68F9" w:rsidRPr="00BA4696" w:rsidRDefault="00AC68F9">
      <w:pPr>
        <w:rPr>
          <w:rFonts w:cs="Arial"/>
        </w:rPr>
      </w:pPr>
    </w:p>
    <w:p w:rsidR="00DA468C" w:rsidRPr="00BA4696" w:rsidRDefault="00DA468C" w:rsidP="00CD0524">
      <w:pPr>
        <w:ind w:firstLine="709"/>
        <w:rPr>
          <w:rFonts w:cs="Arial"/>
        </w:rPr>
      </w:pPr>
      <w:proofErr w:type="gramStart"/>
      <w:r w:rsidRPr="00BA4696">
        <w:rPr>
          <w:rFonts w:cs="Arial"/>
        </w:rPr>
        <w:t xml:space="preserve">На основании </w:t>
      </w:r>
      <w:r w:rsidRPr="00BA4696">
        <w:rPr>
          <w:rFonts w:cs="Arial"/>
          <w:bCs/>
        </w:rPr>
        <w:t>Градостроительн</w:t>
      </w:r>
      <w:r w:rsidR="00CD0524" w:rsidRPr="00BA4696">
        <w:rPr>
          <w:rFonts w:cs="Arial"/>
          <w:bCs/>
        </w:rPr>
        <w:t>ого</w:t>
      </w:r>
      <w:r w:rsidRPr="00BA4696">
        <w:rPr>
          <w:rFonts w:cs="Arial"/>
          <w:bCs/>
        </w:rPr>
        <w:t xml:space="preserve"> кодекс</w:t>
      </w:r>
      <w:r w:rsidR="00CD0524" w:rsidRPr="00BA4696">
        <w:rPr>
          <w:rFonts w:cs="Arial"/>
          <w:bCs/>
        </w:rPr>
        <w:t>а</w:t>
      </w:r>
      <w:r w:rsidRPr="00BA4696">
        <w:rPr>
          <w:rFonts w:cs="Arial"/>
          <w:bCs/>
        </w:rPr>
        <w:t xml:space="preserve"> Российской Федерации от 29.12.2004 </w:t>
      </w:r>
      <w:r w:rsidR="00CD0524" w:rsidRPr="00BA4696">
        <w:rPr>
          <w:rFonts w:cs="Arial"/>
          <w:bCs/>
        </w:rPr>
        <w:t>№</w:t>
      </w:r>
      <w:r w:rsidRPr="00BA4696">
        <w:rPr>
          <w:rFonts w:cs="Arial"/>
          <w:bCs/>
        </w:rPr>
        <w:t xml:space="preserve"> 190-ФЗ</w:t>
      </w:r>
      <w:r w:rsidR="0046276E">
        <w:rPr>
          <w:rFonts w:cs="Arial"/>
          <w:bCs/>
        </w:rPr>
        <w:t>,</w:t>
      </w:r>
      <w:r w:rsidRPr="00BA4696">
        <w:rPr>
          <w:rFonts w:cs="Arial"/>
          <w:bCs/>
        </w:rPr>
        <w:t xml:space="preserve"> </w:t>
      </w:r>
      <w:r w:rsidR="00CD0524" w:rsidRPr="00BA4696">
        <w:rPr>
          <w:rFonts w:cs="Arial"/>
        </w:rPr>
        <w:t xml:space="preserve">Федерального закона от </w:t>
      </w:r>
      <w:r w:rsidR="00CD0524" w:rsidRPr="00BA4696"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Федерального закона от 11.06.2021 № 191-ФЗ «О внесении изменений в отдельные законодательные акты Российской Федерации» и </w:t>
      </w:r>
      <w:r w:rsidRPr="00BA4696">
        <w:rPr>
          <w:rFonts w:cs="Arial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r w:rsidR="00BA4696" w:rsidRPr="00BA4696">
        <w:rPr>
          <w:rFonts w:cs="Arial"/>
        </w:rPr>
        <w:t>Землянского сельского</w:t>
      </w:r>
      <w:r w:rsidRPr="00BA4696">
        <w:rPr>
          <w:rFonts w:cs="Arial"/>
        </w:rPr>
        <w:t xml:space="preserve"> поселения </w:t>
      </w:r>
      <w:r w:rsidR="00CD0524" w:rsidRPr="00BA4696">
        <w:rPr>
          <w:rFonts w:cs="Arial"/>
        </w:rPr>
        <w:t xml:space="preserve">Семилукского </w:t>
      </w:r>
      <w:r w:rsidRPr="00BA4696">
        <w:rPr>
          <w:rFonts w:cs="Arial"/>
        </w:rPr>
        <w:t>муниципального района Воронежской области, Совет</w:t>
      </w:r>
      <w:proofErr w:type="gramEnd"/>
      <w:r w:rsidRPr="00BA4696">
        <w:rPr>
          <w:rFonts w:cs="Arial"/>
        </w:rPr>
        <w:t xml:space="preserve"> народных депутатов </w:t>
      </w:r>
      <w:r w:rsidR="00BA4696" w:rsidRPr="00BA4696">
        <w:rPr>
          <w:rFonts w:cs="Arial"/>
        </w:rPr>
        <w:t xml:space="preserve">Землянского </w:t>
      </w:r>
      <w:proofErr w:type="gramStart"/>
      <w:r w:rsidR="00BA4696" w:rsidRPr="00BA4696">
        <w:rPr>
          <w:rFonts w:cs="Arial"/>
        </w:rPr>
        <w:t>сельского</w:t>
      </w:r>
      <w:proofErr w:type="gramEnd"/>
      <w:r w:rsidR="00BA4696" w:rsidRPr="00BA4696">
        <w:rPr>
          <w:rFonts w:cs="Arial"/>
        </w:rPr>
        <w:t xml:space="preserve"> </w:t>
      </w:r>
      <w:r w:rsidRPr="00BA4696">
        <w:rPr>
          <w:rFonts w:cs="Arial"/>
        </w:rPr>
        <w:t xml:space="preserve">поселения </w:t>
      </w:r>
      <w:r w:rsidR="00CD0524" w:rsidRPr="00BA4696">
        <w:rPr>
          <w:rFonts w:cs="Arial"/>
        </w:rPr>
        <w:t>Семилукского</w:t>
      </w:r>
      <w:r w:rsidRPr="00BA4696">
        <w:rPr>
          <w:rFonts w:cs="Arial"/>
        </w:rPr>
        <w:t xml:space="preserve"> муниципального района Воронежской области</w:t>
      </w:r>
      <w:r w:rsidR="00CD0524" w:rsidRPr="00BA4696">
        <w:rPr>
          <w:rFonts w:cs="Arial"/>
        </w:rPr>
        <w:t xml:space="preserve"> решил</w:t>
      </w:r>
      <w:r w:rsidRPr="00BA4696">
        <w:rPr>
          <w:rFonts w:cs="Arial"/>
        </w:rPr>
        <w:t>:</w:t>
      </w:r>
    </w:p>
    <w:p w:rsidR="00CD0524" w:rsidRPr="00BA4696" w:rsidRDefault="00DA468C" w:rsidP="00CD0524">
      <w:pPr>
        <w:autoSpaceDN w:val="0"/>
        <w:adjustRightInd w:val="0"/>
        <w:ind w:firstLine="709"/>
        <w:rPr>
          <w:rFonts w:cs="Arial"/>
        </w:rPr>
      </w:pPr>
      <w:r w:rsidRPr="00BA4696">
        <w:rPr>
          <w:rFonts w:cs="Arial"/>
        </w:rPr>
        <w:t xml:space="preserve">1. Внести </w:t>
      </w:r>
      <w:r w:rsidR="00CD0524" w:rsidRPr="00BA4696">
        <w:rPr>
          <w:rFonts w:cs="Arial"/>
        </w:rPr>
        <w:t xml:space="preserve">в решение Совета народных депутатов </w:t>
      </w:r>
      <w:r w:rsidR="00BA4696" w:rsidRP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 xml:space="preserve">поселения от </w:t>
      </w:r>
      <w:r w:rsidR="00BA4696" w:rsidRPr="00BA4696">
        <w:rPr>
          <w:rFonts w:cs="Arial"/>
        </w:rPr>
        <w:t xml:space="preserve">05.02.2020 г. № 185 </w:t>
      </w:r>
      <w:r w:rsidR="00CD0524" w:rsidRPr="00BA4696">
        <w:rPr>
          <w:rFonts w:cs="Arial"/>
        </w:rPr>
        <w:t>«</w:t>
      </w:r>
      <w:r w:rsidR="00BA4696" w:rsidRPr="00BA4696">
        <w:rPr>
          <w:rFonts w:cs="Arial"/>
        </w:rPr>
        <w:t xml:space="preserve">Об утверждении Положения о порядке организации и проведения публичных слушаний, общественных обсуждений </w:t>
      </w:r>
      <w:proofErr w:type="gramStart"/>
      <w:r w:rsidR="00BA4696" w:rsidRPr="00BA4696">
        <w:rPr>
          <w:rFonts w:cs="Arial"/>
        </w:rPr>
        <w:t>в</w:t>
      </w:r>
      <w:proofErr w:type="gramEnd"/>
      <w:r w:rsidR="00BA4696" w:rsidRPr="00BA4696">
        <w:rPr>
          <w:rFonts w:cs="Arial"/>
        </w:rPr>
        <w:t xml:space="preserve"> </w:t>
      </w:r>
      <w:proofErr w:type="gramStart"/>
      <w:r w:rsidR="00BA4696" w:rsidRPr="00BA4696">
        <w:rPr>
          <w:rFonts w:cs="Arial"/>
        </w:rPr>
        <w:t>Землянском</w:t>
      </w:r>
      <w:proofErr w:type="gramEnd"/>
      <w:r w:rsidR="00BA4696" w:rsidRPr="00BA4696">
        <w:rPr>
          <w:rFonts w:cs="Arial"/>
        </w:rPr>
        <w:t xml:space="preserve"> сельском поселении Семилукского муниципального района Воронежской области</w:t>
      </w:r>
      <w:r w:rsidR="00CD0524" w:rsidRPr="00BA4696">
        <w:rPr>
          <w:rFonts w:cs="Arial"/>
        </w:rPr>
        <w:t>» изменения и дополнения</w:t>
      </w:r>
      <w:r w:rsidR="00A661A6" w:rsidRPr="00BA4696">
        <w:rPr>
          <w:rFonts w:cs="Arial"/>
        </w:rPr>
        <w:t xml:space="preserve"> изложив приложение к нему в новой редакции (прилагается).</w:t>
      </w:r>
    </w:p>
    <w:p w:rsidR="00A661A6" w:rsidRPr="00BA4696" w:rsidRDefault="00A661A6" w:rsidP="00A661A6">
      <w:pPr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2. Обнародовать настоящее решение в порядке, установленном Уставом </w:t>
      </w:r>
      <w:r w:rsidR="00BA4696" w:rsidRP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Семилукского муниципального района Воронежской области</w:t>
      </w:r>
      <w:r w:rsidRPr="00BA4696">
        <w:rPr>
          <w:rFonts w:eastAsia="Calibri" w:cs="Arial"/>
        </w:rPr>
        <w:t xml:space="preserve"> и разместить на официальном сайте администрации </w:t>
      </w:r>
      <w:r w:rsidR="00BA4696" w:rsidRPr="00BA4696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Семилукского муниципального района Воронежской области в информационно-телекоммуникационной сети «Интернет».</w:t>
      </w:r>
    </w:p>
    <w:p w:rsidR="00A661A6" w:rsidRPr="00BA4696" w:rsidRDefault="00A661A6" w:rsidP="00A661A6">
      <w:pPr>
        <w:ind w:firstLine="709"/>
        <w:contextualSpacing/>
        <w:rPr>
          <w:rFonts w:eastAsia="Calibri" w:cs="Arial"/>
        </w:rPr>
      </w:pPr>
      <w:r w:rsidRPr="00BA4696">
        <w:rPr>
          <w:rFonts w:cs="Arial"/>
        </w:rPr>
        <w:t xml:space="preserve">3. </w:t>
      </w:r>
      <w:r w:rsidRPr="00BA4696">
        <w:rPr>
          <w:rFonts w:eastAsia="Calibri" w:cs="Arial"/>
        </w:rPr>
        <w:t>Настоящее решение вступает в силу со дня его официального обнародования.</w:t>
      </w:r>
    </w:p>
    <w:p w:rsidR="00A661A6" w:rsidRPr="00BA4696" w:rsidRDefault="00A661A6" w:rsidP="00A661A6">
      <w:pPr>
        <w:ind w:firstLine="709"/>
        <w:contextualSpacing/>
        <w:rPr>
          <w:rFonts w:eastAsia="Calibri" w:cs="Arial"/>
        </w:rPr>
      </w:pPr>
    </w:p>
    <w:p w:rsidR="009F430F" w:rsidRDefault="009F430F" w:rsidP="009F430F">
      <w:pPr>
        <w:suppressAutoHyphens/>
        <w:ind w:firstLine="709"/>
        <w:rPr>
          <w:rFonts w:cs="Arial"/>
          <w:b/>
          <w:lang w:eastAsia="ar-SA"/>
        </w:rPr>
      </w:pPr>
    </w:p>
    <w:p w:rsidR="009F430F" w:rsidRDefault="009F430F" w:rsidP="009F430F">
      <w:pPr>
        <w:suppressAutoHyphens/>
        <w:ind w:firstLine="709"/>
        <w:rPr>
          <w:rFonts w:cs="Arial"/>
          <w:b/>
          <w:lang w:eastAsia="ar-SA"/>
        </w:rPr>
      </w:pPr>
    </w:p>
    <w:tbl>
      <w:tblPr>
        <w:tblW w:w="9883" w:type="dxa"/>
        <w:tblLook w:val="01E0"/>
      </w:tblPr>
      <w:tblGrid>
        <w:gridCol w:w="5999"/>
        <w:gridCol w:w="3884"/>
      </w:tblGrid>
      <w:tr w:rsidR="009F430F" w:rsidTr="009F430F">
        <w:trPr>
          <w:trHeight w:val="601"/>
        </w:trPr>
        <w:tc>
          <w:tcPr>
            <w:tcW w:w="5999" w:type="dxa"/>
          </w:tcPr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Председатель совета</w:t>
            </w: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народных депутатов</w:t>
            </w: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Землянского сельского</w:t>
            </w: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поселения</w:t>
            </w:r>
          </w:p>
          <w:p w:rsidR="009F430F" w:rsidRDefault="009F430F">
            <w:pPr>
              <w:ind w:firstLine="709"/>
              <w:rPr>
                <w:rFonts w:cs="Arial"/>
              </w:rPr>
            </w:pP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Глава Землянского</w:t>
            </w: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884" w:type="dxa"/>
          </w:tcPr>
          <w:p w:rsidR="009F430F" w:rsidRDefault="009F430F">
            <w:pPr>
              <w:ind w:firstLine="709"/>
              <w:rPr>
                <w:rFonts w:cs="Arial"/>
              </w:rPr>
            </w:pPr>
          </w:p>
          <w:p w:rsidR="009F430F" w:rsidRDefault="009F430F">
            <w:pPr>
              <w:ind w:firstLine="709"/>
              <w:rPr>
                <w:rFonts w:cs="Arial"/>
              </w:rPr>
            </w:pPr>
          </w:p>
          <w:p w:rsidR="009F430F" w:rsidRDefault="009F430F">
            <w:pPr>
              <w:ind w:firstLine="709"/>
              <w:rPr>
                <w:rFonts w:cs="Arial"/>
              </w:rPr>
            </w:pP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А.В. Ключников</w:t>
            </w:r>
          </w:p>
          <w:p w:rsidR="009F430F" w:rsidRDefault="009F430F">
            <w:pPr>
              <w:ind w:firstLine="709"/>
              <w:rPr>
                <w:rFonts w:cs="Arial"/>
              </w:rPr>
            </w:pPr>
          </w:p>
          <w:p w:rsidR="009F430F" w:rsidRDefault="009F430F">
            <w:pPr>
              <w:ind w:firstLine="709"/>
              <w:rPr>
                <w:rFonts w:cs="Arial"/>
              </w:rPr>
            </w:pPr>
          </w:p>
          <w:p w:rsidR="009F430F" w:rsidRDefault="009F4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А.А. </w:t>
            </w:r>
            <w:proofErr w:type="spellStart"/>
            <w:r>
              <w:rPr>
                <w:rFonts w:cs="Arial"/>
              </w:rPr>
              <w:t>Псарев</w:t>
            </w:r>
            <w:proofErr w:type="spellEnd"/>
          </w:p>
        </w:tc>
      </w:tr>
    </w:tbl>
    <w:p w:rsidR="00B43B17" w:rsidRPr="00B43B17" w:rsidRDefault="00AC0502" w:rsidP="00B43B17">
      <w:pPr>
        <w:ind w:left="4536" w:firstLine="0"/>
        <w:jc w:val="left"/>
        <w:rPr>
          <w:rFonts w:cs="Arial"/>
        </w:rPr>
      </w:pPr>
      <w:r w:rsidRPr="00BA4696">
        <w:rPr>
          <w:rFonts w:cs="Arial"/>
        </w:rPr>
        <w:br w:type="page"/>
      </w:r>
      <w:r w:rsidR="00B43B17" w:rsidRPr="00B43B17">
        <w:rPr>
          <w:rFonts w:cs="Arial"/>
        </w:rPr>
        <w:lastRenderedPageBreak/>
        <w:t>Приложение</w:t>
      </w:r>
    </w:p>
    <w:p w:rsidR="00B43B17" w:rsidRPr="00B43B17" w:rsidRDefault="00B43B17" w:rsidP="00B43B17">
      <w:pPr>
        <w:ind w:left="4536" w:firstLine="0"/>
        <w:jc w:val="left"/>
        <w:rPr>
          <w:rFonts w:cs="Arial"/>
        </w:rPr>
      </w:pPr>
      <w:r w:rsidRPr="00B43B17">
        <w:rPr>
          <w:rFonts w:cs="Arial"/>
        </w:rPr>
        <w:t>к решению Совета народных депутатов Землянского сельского поселения Семилукского муниципального района Воронежской области</w:t>
      </w:r>
      <w:r>
        <w:rPr>
          <w:rFonts w:cs="Arial"/>
        </w:rPr>
        <w:t xml:space="preserve"> </w:t>
      </w:r>
      <w:r w:rsidRPr="00B43B17">
        <w:rPr>
          <w:rFonts w:cs="Arial"/>
        </w:rPr>
        <w:t>от 05.02.2020 г. № 185</w:t>
      </w:r>
    </w:p>
    <w:p w:rsidR="00B43B17" w:rsidRPr="00B43B17" w:rsidRDefault="00B43B17" w:rsidP="00B43B17">
      <w:pPr>
        <w:ind w:left="4536" w:firstLine="0"/>
        <w:jc w:val="left"/>
        <w:rPr>
          <w:rFonts w:cs="Arial"/>
        </w:rPr>
      </w:pPr>
      <w:r w:rsidRPr="00B43B17">
        <w:rPr>
          <w:rFonts w:cs="Arial"/>
        </w:rPr>
        <w:t>(в редакции от 16.03.2022 г. № 62)</w:t>
      </w:r>
    </w:p>
    <w:p w:rsidR="00CD0524" w:rsidRPr="00BA4696" w:rsidRDefault="00CD0524" w:rsidP="00CD0524">
      <w:pPr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Положение</w:t>
      </w:r>
    </w:p>
    <w:p w:rsidR="00CD0524" w:rsidRPr="00BA4696" w:rsidRDefault="00CD0524" w:rsidP="00CD0524">
      <w:pPr>
        <w:ind w:firstLine="709"/>
        <w:contextualSpacing/>
        <w:jc w:val="center"/>
        <w:rPr>
          <w:rFonts w:cs="Arial"/>
        </w:rPr>
      </w:pPr>
      <w:r w:rsidRPr="00BA4696">
        <w:rPr>
          <w:rFonts w:cs="Arial"/>
          <w:bCs/>
        </w:rPr>
        <w:t xml:space="preserve">о порядке организации и проведения публичных слушаний, общественных обсуждений </w:t>
      </w:r>
      <w:proofErr w:type="gramStart"/>
      <w:r w:rsidRPr="00BA4696">
        <w:rPr>
          <w:rFonts w:cs="Arial"/>
          <w:bCs/>
        </w:rPr>
        <w:t>в</w:t>
      </w:r>
      <w:proofErr w:type="gramEnd"/>
      <w:r w:rsidRPr="00BA4696">
        <w:rPr>
          <w:rFonts w:cs="Arial"/>
        </w:rPr>
        <w:t xml:space="preserve"> </w:t>
      </w:r>
      <w:proofErr w:type="gramStart"/>
      <w:r w:rsidR="00BA4696">
        <w:rPr>
          <w:rFonts w:cs="Arial"/>
        </w:rPr>
        <w:t>Землянском</w:t>
      </w:r>
      <w:proofErr w:type="gramEnd"/>
      <w:r w:rsidR="00BA4696">
        <w:rPr>
          <w:rFonts w:cs="Arial"/>
        </w:rPr>
        <w:t xml:space="preserve"> сельском</w:t>
      </w:r>
      <w:r w:rsidRPr="00BA4696">
        <w:rPr>
          <w:rFonts w:cs="Arial"/>
        </w:rPr>
        <w:t xml:space="preserve"> поселении</w:t>
      </w:r>
    </w:p>
    <w:p w:rsidR="00CD0524" w:rsidRPr="00BA4696" w:rsidRDefault="00CD0524" w:rsidP="00CD0524">
      <w:pPr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Семилукского муниципального района</w:t>
      </w:r>
    </w:p>
    <w:p w:rsidR="00CD0524" w:rsidRPr="00BA4696" w:rsidRDefault="00CD0524" w:rsidP="00CD0524">
      <w:pPr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Воронежской области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  <w:bCs/>
        </w:rPr>
      </w:pPr>
      <w:bookmarkStart w:id="0" w:name="_Toc116469333"/>
      <w:bookmarkEnd w:id="0"/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  <w:bCs/>
        </w:rPr>
        <w:t>1.</w:t>
      </w:r>
      <w:r w:rsidRPr="00BA4696">
        <w:rPr>
          <w:rFonts w:cs="Arial"/>
        </w:rPr>
        <w:t xml:space="preserve"> </w:t>
      </w:r>
      <w:r w:rsidRPr="00BA4696">
        <w:rPr>
          <w:rFonts w:cs="Arial"/>
          <w:bCs/>
        </w:rPr>
        <w:t>Общие положения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proofErr w:type="gramStart"/>
      <w:r w:rsidRPr="00BA4696">
        <w:rPr>
          <w:rFonts w:cs="Arial"/>
        </w:rPr>
        <w:t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 в</w:t>
      </w:r>
      <w:proofErr w:type="gramEnd"/>
      <w:r w:rsidRPr="00BA4696">
        <w:rPr>
          <w:rFonts w:cs="Arial"/>
        </w:rPr>
        <w:t xml:space="preserve"> </w:t>
      </w:r>
      <w:r w:rsidR="00BA4696">
        <w:rPr>
          <w:rFonts w:cs="Arial"/>
        </w:rPr>
        <w:t xml:space="preserve">Землянском сельском </w:t>
      </w:r>
      <w:proofErr w:type="gramStart"/>
      <w:r w:rsidRPr="00BA4696">
        <w:rPr>
          <w:rFonts w:cs="Arial"/>
        </w:rPr>
        <w:t>поселении</w:t>
      </w:r>
      <w:proofErr w:type="gramEnd"/>
      <w:r w:rsidRPr="00BA4696">
        <w:rPr>
          <w:rFonts w:cs="Arial"/>
        </w:rPr>
        <w:t>.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  <w:bCs/>
        </w:rPr>
        <w:t>2.</w:t>
      </w:r>
      <w:r w:rsidRPr="00BA4696">
        <w:rPr>
          <w:rFonts w:cs="Arial"/>
        </w:rPr>
        <w:t xml:space="preserve"> </w:t>
      </w:r>
      <w:r w:rsidRPr="00BA4696">
        <w:rPr>
          <w:rFonts w:cs="Arial"/>
          <w:bCs/>
        </w:rPr>
        <w:t>Основные понятия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>2.1. В настоящем Положении используются следующие понятия:</w:t>
      </w:r>
    </w:p>
    <w:p w:rsidR="00CD0524" w:rsidRPr="00BA4696" w:rsidRDefault="003026E4" w:rsidP="00CD0524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="00CD0524" w:rsidRPr="00BA4696">
        <w:rPr>
          <w:rFonts w:cs="Arial"/>
        </w:rPr>
        <w:t xml:space="preserve">публичные слушания - форма непосредственного участия населения поселения в решении вопросов местного значения </w:t>
      </w:r>
      <w:r w:rsidR="00BA4696" w:rsidRP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>поселения путем обсуждения проектов муниципальных правовых актов по вопросам местного значения поселения;</w:t>
      </w:r>
    </w:p>
    <w:p w:rsidR="00CD0524" w:rsidRPr="00BA4696" w:rsidRDefault="003026E4" w:rsidP="00CD0524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="00CD0524" w:rsidRPr="00BA4696">
        <w:rPr>
          <w:rFonts w:cs="Arial"/>
        </w:rPr>
        <w:t xml:space="preserve">общественные обсуждения - форма участия населения </w:t>
      </w:r>
      <w:r w:rsid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>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CD0524" w:rsidRPr="00BA4696" w:rsidRDefault="003026E4" w:rsidP="00CD0524">
      <w:pPr>
        <w:shd w:val="clear" w:color="auto" w:fill="FFFFFF"/>
        <w:ind w:firstLine="709"/>
        <w:contextualSpacing/>
        <w:rPr>
          <w:rFonts w:cs="Arial"/>
        </w:rPr>
      </w:pPr>
      <w:proofErr w:type="gramStart"/>
      <w:r>
        <w:rPr>
          <w:rFonts w:cs="Arial"/>
        </w:rPr>
        <w:t xml:space="preserve">- </w:t>
      </w:r>
      <w:r w:rsidR="00CD0524" w:rsidRPr="00BA4696">
        <w:rPr>
          <w:rFonts w:cs="Arial"/>
        </w:rPr>
        <w:t xml:space="preserve">организация публичных слушаний - деятельность, направленная на заблаговременное оповещение жителей </w:t>
      </w:r>
      <w:r w:rsid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 xml:space="preserve">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="000379AB" w:rsidRPr="00BA4696">
        <w:rPr>
          <w:rFonts w:cs="Arial"/>
        </w:rPr>
        <w:t xml:space="preserve">в том числе посредством его размещения на официальном сайте администрации </w:t>
      </w:r>
      <w:r w:rsidR="00BA4696">
        <w:rPr>
          <w:rFonts w:cs="Arial"/>
        </w:rPr>
        <w:t xml:space="preserve">Землянского сельского </w:t>
      </w:r>
      <w:r w:rsidR="000379AB" w:rsidRPr="00BA4696">
        <w:rPr>
          <w:rFonts w:cs="Arial"/>
        </w:rPr>
        <w:t>поселения в информационно-телекоммуникационной сети "Интернет",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proofErr w:type="gramEnd"/>
      <w:r w:rsidR="000379AB" w:rsidRPr="00BA4696">
        <w:rPr>
          <w:rFonts w:cs="Arial"/>
        </w:rPr>
        <w:t xml:space="preserve">, в том числе посредством официального сайта администрации </w:t>
      </w:r>
      <w:r w:rsidR="00BA4696">
        <w:rPr>
          <w:rFonts w:cs="Arial"/>
        </w:rPr>
        <w:t xml:space="preserve">Землянского сельского </w:t>
      </w:r>
      <w:r w:rsidR="000379AB" w:rsidRPr="00BA4696">
        <w:rPr>
          <w:rFonts w:cs="Arial"/>
        </w:rPr>
        <w:t xml:space="preserve">поселения, </w:t>
      </w:r>
      <w:r w:rsidR="00CD0524" w:rsidRPr="00BA4696">
        <w:rPr>
          <w:rFonts w:cs="Arial"/>
        </w:rPr>
        <w:t xml:space="preserve">другие меры, обеспечивающие участие в публичных слушаниях жителей </w:t>
      </w:r>
      <w:r w:rsid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>поселения, обнародование результатов публичных слушаний</w:t>
      </w:r>
      <w:r w:rsidR="000379AB" w:rsidRPr="00BA4696">
        <w:rPr>
          <w:rFonts w:cs="Arial"/>
        </w:rPr>
        <w:t xml:space="preserve">, включая мотивированное обоснование принятых решений, в том числе посредством их </w:t>
      </w:r>
      <w:r w:rsidR="00336B4A" w:rsidRPr="00BA4696">
        <w:rPr>
          <w:rFonts w:cs="Arial"/>
        </w:rPr>
        <w:t>размещения на официальном сайте</w:t>
      </w:r>
      <w:r w:rsidR="00CD0524" w:rsidRPr="00BA4696">
        <w:rPr>
          <w:rFonts w:cs="Arial"/>
        </w:rPr>
        <w:t>;</w:t>
      </w:r>
    </w:p>
    <w:p w:rsidR="00CD0524" w:rsidRPr="00BA4696" w:rsidRDefault="003026E4" w:rsidP="00CD0524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- </w:t>
      </w:r>
      <w:r w:rsidR="00CD0524" w:rsidRPr="00BA4696">
        <w:rPr>
          <w:rFonts w:cs="Arial"/>
        </w:rPr>
        <w:t>организация общественного обсуждения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CD0524" w:rsidRPr="00BA4696" w:rsidRDefault="003026E4" w:rsidP="00CD0524">
      <w:pPr>
        <w:shd w:val="clear" w:color="auto" w:fill="FFFFFF"/>
        <w:ind w:firstLine="709"/>
        <w:contextualSpacing/>
        <w:rPr>
          <w:rFonts w:cs="Arial"/>
          <w:i/>
        </w:rPr>
      </w:pPr>
      <w:r>
        <w:rPr>
          <w:rFonts w:cs="Arial"/>
        </w:rPr>
        <w:t xml:space="preserve">- </w:t>
      </w:r>
      <w:r w:rsidR="00CD0524" w:rsidRPr="00BA4696">
        <w:rPr>
          <w:rFonts w:cs="Arial"/>
        </w:rPr>
        <w:t xml:space="preserve">инициаторы проведения публичных слушаний, общественных обсуждений - население </w:t>
      </w:r>
      <w:r w:rsid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 xml:space="preserve">поселения, Совет народных депутатов </w:t>
      </w:r>
      <w:r w:rsid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 xml:space="preserve">поселения, глава </w:t>
      </w:r>
      <w:r w:rsidR="00BA4696">
        <w:rPr>
          <w:rFonts w:cs="Arial"/>
        </w:rPr>
        <w:t xml:space="preserve">Землянского сельского </w:t>
      </w:r>
      <w:r w:rsidR="00CD0524" w:rsidRPr="00BA4696">
        <w:rPr>
          <w:rFonts w:cs="Arial"/>
        </w:rPr>
        <w:t>поселения</w:t>
      </w:r>
      <w:r w:rsidR="00BA4696">
        <w:rPr>
          <w:rFonts w:cs="Arial"/>
        </w:rPr>
        <w:t>;</w:t>
      </w:r>
    </w:p>
    <w:p w:rsidR="00CD0524" w:rsidRPr="00BA4696" w:rsidRDefault="003026E4" w:rsidP="00CD0524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="00CD0524" w:rsidRPr="00BA4696">
        <w:rPr>
          <w:rFonts w:cs="Arial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  <w:bCs/>
        </w:rPr>
        <w:t>3. Цели проведения публичных слушаний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>3.1. Публичные слушания проводятся в целях: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1) реализации права жителей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на осуществление местного самоуправления посредством участия в публичных слушаниях;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2) обеспечения гласности и соблюдения интересов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при подготовке и принятии муниципальных правовых актов по вопросам местного значения поселения;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3) информирования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 xml:space="preserve">поселения о наиболее важных вопросах, по которым предполагается принятие соответствующих решений органами местного самоуправления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>4) выявления общественного мнения по вопросам, выносимым на публичные слушания;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>5) осуществление непосредственной связи органов местного самоуправления с населением;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6) подготовки рекомендаций (предложений) для принятия решений органами местного самоуправления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по проектам муниципальных правовых актов, выносимых на публичные слушания.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  <w:bCs/>
        </w:rPr>
        <w:t>4. Задачи публичных слушаний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>4.1. Задачами публичных слушаний являются: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1) доведение до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2) обсуждение и выяснение мнения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по проектам муниципальных правовых актов и вопросам, выносимым на публичные слушания;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3) оценка отношения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к рассматриваемым проектам муниципальных правовых актов, а также вопросам, выносимым на публичные слушания;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4) выявление предложений и рекомендаций со стороны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 xml:space="preserve">поселения по важнейшим мероприятиям, проводимым </w:t>
      </w:r>
      <w:r w:rsidRPr="00BA4696">
        <w:rPr>
          <w:rFonts w:cs="Arial"/>
        </w:rPr>
        <w:lastRenderedPageBreak/>
        <w:t xml:space="preserve">органами местного самоуправления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 xml:space="preserve">поселения, затрагивающим интересы населения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поселения.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  <w:bCs/>
        </w:rPr>
        <w:t>5. Принципы организации и проведения публичных слушаний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5.2. Населению </w:t>
      </w:r>
      <w:r w:rsidR="00BA4696">
        <w:rPr>
          <w:rFonts w:cs="Arial"/>
        </w:rPr>
        <w:t xml:space="preserve">Землянского </w:t>
      </w:r>
      <w:proofErr w:type="gramStart"/>
      <w:r w:rsidR="00BA4696">
        <w:rPr>
          <w:rFonts w:cs="Arial"/>
        </w:rPr>
        <w:t>сельского</w:t>
      </w:r>
      <w:proofErr w:type="gramEnd"/>
      <w:r w:rsidR="00BA4696">
        <w:rPr>
          <w:rFonts w:cs="Arial"/>
        </w:rPr>
        <w:t xml:space="preserve"> </w:t>
      </w:r>
      <w:r w:rsidRPr="00BA4696">
        <w:rPr>
          <w:rFonts w:cs="Arial"/>
        </w:rPr>
        <w:t xml:space="preserve">поселения 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BA4696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поселения, настоящим Положением.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5.3. Участие в публичных слушаниях осуществляется добровольно. Никто не вправе принуждать жителей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к участию либо отказу от участия в публичных слушаниях.</w:t>
      </w:r>
    </w:p>
    <w:p w:rsidR="00CD0524" w:rsidRPr="00BA4696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5.4. Проведение публичных слушаний осуществляется гласно. Каждый житель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вправе знать о дне, времени, месте проведения публичных слушаний, вопросах, выносимых на публичные слушания.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BA4696">
        <w:rPr>
          <w:rFonts w:cs="Arial"/>
          <w:bCs/>
        </w:rPr>
        <w:t>6. Вопросы, выносимые на публичные слушания</w:t>
      </w:r>
    </w:p>
    <w:p w:rsidR="00CD0524" w:rsidRPr="00BA4696" w:rsidRDefault="00CD0524" w:rsidP="00CD0524">
      <w:pPr>
        <w:tabs>
          <w:tab w:val="left" w:pos="1027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tabs>
          <w:tab w:val="left" w:pos="1027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6.1. Публичные слушания могут проводиться д</w:t>
      </w:r>
      <w:r w:rsidRPr="00BA4696">
        <w:rPr>
          <w:rFonts w:eastAsia="Calibri" w:cs="Arial"/>
        </w:rPr>
        <w:t xml:space="preserve">ля обсуждения проектов муниципальных правовых актов по вопросам местного значения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</w:t>
      </w:r>
      <w:r w:rsidRPr="00BA4696">
        <w:rPr>
          <w:rFonts w:cs="Arial"/>
        </w:rPr>
        <w:t>.</w:t>
      </w:r>
    </w:p>
    <w:p w:rsidR="00CD0524" w:rsidRPr="00BA4696" w:rsidRDefault="00CD0524" w:rsidP="00CD0524">
      <w:pPr>
        <w:tabs>
          <w:tab w:val="left" w:pos="103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6.2. На публичные слушания в обязательном порядке выносятся:</w:t>
      </w:r>
    </w:p>
    <w:p w:rsidR="00CD0524" w:rsidRPr="00BA4696" w:rsidRDefault="00CD0524" w:rsidP="00CD0524">
      <w:pPr>
        <w:ind w:firstLine="709"/>
        <w:contextualSpacing/>
        <w:rPr>
          <w:rFonts w:cs="Arial"/>
        </w:rPr>
      </w:pPr>
      <w:proofErr w:type="gramStart"/>
      <w:r w:rsidRPr="00BA4696">
        <w:rPr>
          <w:rFonts w:cs="Arial"/>
        </w:rPr>
        <w:t xml:space="preserve">1) проект Устава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 xml:space="preserve">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D0524" w:rsidRPr="00BA4696" w:rsidRDefault="00CD0524" w:rsidP="00CD0524">
      <w:pPr>
        <w:snapToGrid w:val="0"/>
        <w:ind w:firstLine="709"/>
        <w:contextualSpacing/>
        <w:rPr>
          <w:rFonts w:cs="Arial"/>
        </w:rPr>
      </w:pPr>
      <w:r w:rsidRPr="00BA4696">
        <w:rPr>
          <w:rFonts w:cs="Arial"/>
        </w:rPr>
        <w:t>2) проект местного бюджета и отчет о его исполнении;</w:t>
      </w:r>
    </w:p>
    <w:p w:rsidR="00CD0524" w:rsidRPr="00BA4696" w:rsidRDefault="00CD0524" w:rsidP="00CD0524">
      <w:pPr>
        <w:snapToGrid w:val="0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3) проект стратегии </w:t>
      </w:r>
      <w:proofErr w:type="gramStart"/>
      <w:r w:rsidRPr="00BA4696">
        <w:rPr>
          <w:rFonts w:cs="Arial"/>
        </w:rPr>
        <w:t>социально-экономического</w:t>
      </w:r>
      <w:proofErr w:type="gramEnd"/>
      <w:r w:rsidRPr="00BA4696">
        <w:rPr>
          <w:rFonts w:cs="Arial"/>
        </w:rPr>
        <w:t xml:space="preserve"> развития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поселения;</w:t>
      </w:r>
    </w:p>
    <w:p w:rsidR="00CD0524" w:rsidRPr="00BA4696" w:rsidRDefault="00CD0524" w:rsidP="00CD0524">
      <w:pPr>
        <w:ind w:firstLine="709"/>
        <w:contextualSpacing/>
        <w:rPr>
          <w:rFonts w:cs="Arial"/>
        </w:rPr>
      </w:pPr>
      <w:proofErr w:type="gramStart"/>
      <w:r w:rsidRPr="00BA4696">
        <w:rPr>
          <w:rFonts w:cs="Arial"/>
        </w:rPr>
        <w:t xml:space="preserve">4) </w:t>
      </w:r>
      <w:r w:rsidRPr="00BA4696">
        <w:rPr>
          <w:rFonts w:cs="Arial"/>
          <w:bdr w:val="single" w:sz="12" w:space="0" w:color="FFFFFF" w:frame="1"/>
        </w:rPr>
        <w:t xml:space="preserve">вопросы о преобразовании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  <w:bdr w:val="single" w:sz="12" w:space="0" w:color="FFFFFF" w:frame="1"/>
        </w:rPr>
        <w:t>поселения</w:t>
      </w:r>
      <w:r w:rsidRPr="00BA4696">
        <w:rPr>
          <w:rFonts w:cs="Arial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BA4696">
        <w:rPr>
          <w:rFonts w:cs="Arial"/>
        </w:rPr>
        <w:t>Федерального</w:t>
      </w:r>
      <w:r w:rsidRPr="00BA4696">
        <w:rPr>
          <w:rFonts w:eastAsia="Calibri" w:cs="Arial"/>
        </w:rPr>
        <w:t xml:space="preserve"> закон</w:t>
      </w:r>
      <w:r w:rsidRPr="00BA4696">
        <w:rPr>
          <w:rFonts w:cs="Arial"/>
        </w:rPr>
        <w:t>а</w:t>
      </w:r>
      <w:r w:rsidRPr="00BA4696">
        <w:rPr>
          <w:rFonts w:eastAsia="Calibri" w:cs="Arial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BA4696">
        <w:rPr>
          <w:rFonts w:eastAsia="Calibri" w:cs="Arial"/>
          <w:shd w:val="clear" w:color="auto" w:fill="FFFFFF"/>
        </w:rPr>
        <w:t>»</w:t>
      </w:r>
      <w:r w:rsidRPr="00BA4696">
        <w:rPr>
          <w:rFonts w:cs="Arial"/>
          <w:bdr w:val="single" w:sz="12" w:space="0" w:color="FFFFFF" w:frame="1"/>
          <w:shd w:val="clear" w:color="auto" w:fill="FFFFFF"/>
        </w:rPr>
        <w:t xml:space="preserve"> для преобразования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  <w:bdr w:val="single" w:sz="12" w:space="0" w:color="FFFFFF" w:frame="1"/>
          <w:shd w:val="clear" w:color="auto" w:fill="FFFFFF"/>
        </w:rPr>
        <w:t xml:space="preserve">поселения требуется получение согласия населения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cs="Arial"/>
          <w:bdr w:val="single" w:sz="12" w:space="0" w:color="FFFFFF" w:frame="1"/>
          <w:shd w:val="clear" w:color="auto" w:fill="FFFFFF"/>
        </w:rPr>
        <w:t>поселения, выраженного путем голосования либо на сходах граждан.</w:t>
      </w:r>
      <w:proofErr w:type="gramEnd"/>
    </w:p>
    <w:p w:rsidR="00CD0524" w:rsidRPr="00BA4696" w:rsidRDefault="00CD0524" w:rsidP="00CD0524">
      <w:pPr>
        <w:widowControl w:val="0"/>
        <w:tabs>
          <w:tab w:val="left" w:pos="103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6.3. На публичные слушания могут быть вынесены иные проекты муниципальных правовых актов, вопросы, в том числе, по которым действующим законодательством предусмотрено проведение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  <w:bCs/>
        </w:rPr>
      </w:pPr>
      <w:r w:rsidRPr="00BA4696">
        <w:rPr>
          <w:rFonts w:eastAsia="Calibri" w:cs="Arial"/>
          <w:bCs/>
        </w:rPr>
        <w:t>7. Гарантии прав граждан на участие в публичных слушаниях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lastRenderedPageBreak/>
        <w:t xml:space="preserve">7.1. </w:t>
      </w:r>
      <w:r w:rsidRPr="00BA4696">
        <w:rPr>
          <w:rFonts w:eastAsia="Calibri" w:cs="Arial"/>
          <w:shd w:val="clear" w:color="auto" w:fill="FFFFFF"/>
          <w:lang w:eastAsia="en-US"/>
        </w:rPr>
        <w:t xml:space="preserve">В публичных слушаниях вправе принимать участие жители </w:t>
      </w:r>
      <w:r w:rsidR="00D04FC8">
        <w:rPr>
          <w:rFonts w:cs="Arial"/>
        </w:rPr>
        <w:t xml:space="preserve">Землянского </w:t>
      </w:r>
      <w:proofErr w:type="gramStart"/>
      <w:r w:rsidR="00D04FC8">
        <w:rPr>
          <w:rFonts w:cs="Arial"/>
        </w:rPr>
        <w:t>сельского</w:t>
      </w:r>
      <w:proofErr w:type="gramEnd"/>
      <w:r w:rsidR="00D04FC8">
        <w:rPr>
          <w:rFonts w:cs="Arial"/>
        </w:rPr>
        <w:t xml:space="preserve"> </w:t>
      </w:r>
      <w:r w:rsidRPr="00BA4696">
        <w:rPr>
          <w:rFonts w:eastAsia="Calibri" w:cs="Arial"/>
          <w:shd w:val="clear" w:color="auto" w:fill="FFFFFF"/>
          <w:lang w:eastAsia="en-US"/>
        </w:rPr>
        <w:t>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7.3. Лицам, указанным в пункте 7.1 гарантируется заблаговременное оповещение о предстоящих публичных слушаниях.</w:t>
      </w:r>
    </w:p>
    <w:p w:rsidR="00CD0524" w:rsidRPr="00766570" w:rsidRDefault="00CD0524" w:rsidP="00CD0524">
      <w:pPr>
        <w:ind w:firstLine="709"/>
        <w:contextualSpacing/>
        <w:rPr>
          <w:rFonts w:eastAsia="Calibri" w:cs="Arial"/>
        </w:rPr>
      </w:pPr>
      <w:proofErr w:type="gramStart"/>
      <w:r w:rsidRPr="00BA4696">
        <w:rPr>
          <w:rFonts w:eastAsia="Calibri" w:cs="Arial"/>
        </w:rPr>
        <w:t xml:space="preserve">Оповещение осуществляется посредством обнародования муниципального правового акта о назначении публичных слушаний в местах </w:t>
      </w:r>
      <w:r w:rsidRPr="00BA4696">
        <w:rPr>
          <w:rFonts w:eastAsia="Calibri" w:cs="Arial"/>
          <w:lang w:eastAsia="en-US"/>
        </w:rPr>
        <w:t>для размещения текстов муниципальных правовых актов,</w:t>
      </w:r>
      <w:r w:rsidRPr="00BA4696">
        <w:rPr>
          <w:rFonts w:eastAsia="Calibri" w:cs="Arial"/>
        </w:rPr>
        <w:t xml:space="preserve"> установленных для официального обнародования муниципальных правовых актов, иной официальной информации</w:t>
      </w:r>
      <w:r w:rsidR="00336B4A" w:rsidRPr="00BA4696">
        <w:rPr>
          <w:rFonts w:eastAsia="Calibri" w:cs="Arial"/>
        </w:rPr>
        <w:t>, а также</w:t>
      </w:r>
      <w:r w:rsidRPr="00BA4696">
        <w:rPr>
          <w:rFonts w:eastAsia="Calibri" w:cs="Arial"/>
        </w:rPr>
        <w:t xml:space="preserve"> посредством размещения муниципального правового акта о назначении публичных слушаний на официальном сайте </w:t>
      </w:r>
      <w:r w:rsidR="00D04FC8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в сети «Интернет»</w:t>
      </w:r>
      <w:r w:rsidRPr="00BA4696">
        <w:rPr>
          <w:rFonts w:eastAsia="Calibri" w:cs="Arial"/>
          <w:lang w:eastAsia="en-US"/>
        </w:rPr>
        <w:t xml:space="preserve"> </w:t>
      </w:r>
      <w:r w:rsidRPr="00BA4696">
        <w:rPr>
          <w:rFonts w:eastAsia="Calibri" w:cs="Arial"/>
        </w:rPr>
        <w:t>по адресу:</w:t>
      </w:r>
      <w:r w:rsidRPr="00D91ED9">
        <w:rPr>
          <w:rFonts w:eastAsia="Calibri" w:cs="Arial"/>
          <w:color w:val="FF0000"/>
        </w:rPr>
        <w:t xml:space="preserve"> </w:t>
      </w:r>
      <w:r w:rsidRPr="00766570">
        <w:rPr>
          <w:rFonts w:eastAsia="Calibri" w:cs="Arial"/>
          <w:lang w:val="en-US"/>
        </w:rPr>
        <w:t>www</w:t>
      </w:r>
      <w:r w:rsidR="00766570">
        <w:rPr>
          <w:rFonts w:eastAsia="Calibri" w:cs="Arial"/>
        </w:rPr>
        <w:t>.</w:t>
      </w:r>
      <w:proofErr w:type="spellStart"/>
      <w:r w:rsidR="00766570">
        <w:rPr>
          <w:rFonts w:eastAsia="Calibri" w:cs="Arial"/>
        </w:rPr>
        <w:t>zemlyansk.ru</w:t>
      </w:r>
      <w:proofErr w:type="spellEnd"/>
      <w:r w:rsidR="00766570" w:rsidRPr="00766570">
        <w:rPr>
          <w:rFonts w:eastAsia="Calibri" w:cs="Arial"/>
        </w:rPr>
        <w:t>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7.5. </w:t>
      </w:r>
      <w:proofErr w:type="gramStart"/>
      <w:r w:rsidRPr="00BA4696">
        <w:rPr>
          <w:rFonts w:eastAsia="Calibri" w:cs="Arial"/>
        </w:rPr>
        <w:t>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  <w:bCs/>
        </w:rPr>
      </w:pPr>
      <w:r w:rsidRPr="00BA4696">
        <w:rPr>
          <w:rFonts w:eastAsia="Calibri" w:cs="Arial"/>
          <w:bCs/>
        </w:rPr>
        <w:t>8. Инициатива проведения публичных слушаний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  <w:bCs/>
        </w:rPr>
      </w:pPr>
    </w:p>
    <w:p w:rsidR="00D91ED9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8.1. Публичные слушания проводятся по инициативе населения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поселения, по инициативе Совета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поселения, главы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</w:t>
      </w:r>
      <w:r w:rsidR="00D91ED9">
        <w:rPr>
          <w:rFonts w:eastAsia="Calibri" w:cs="Arial"/>
        </w:rPr>
        <w:t>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8.2. Для реализации инициативы населения</w:t>
      </w:r>
      <w:r w:rsidRPr="00BA4696">
        <w:rPr>
          <w:rFonts w:eastAsia="Calibri" w:cs="Arial"/>
          <w:lang w:eastAsia="en-US"/>
        </w:rPr>
        <w:t xml:space="preserve">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о проведении публичных слушаний создается инициативная группа граждан численностью не менее 10 человек.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  <w:lang w:eastAsia="en-US"/>
        </w:rPr>
      </w:pPr>
      <w:r w:rsidRPr="00BA4696">
        <w:rPr>
          <w:rFonts w:eastAsia="Calibri" w:cs="Arial"/>
        </w:rPr>
        <w:t xml:space="preserve">8.3. </w:t>
      </w:r>
      <w:r w:rsidRPr="00BA4696">
        <w:rPr>
          <w:rFonts w:eastAsia="Calibri" w:cs="Arial"/>
          <w:lang w:eastAsia="en-US"/>
        </w:rPr>
        <w:t xml:space="preserve">Для рассмотрения вопроса о назначении публичных слушаний по инициативе населения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  <w:lang w:eastAsia="en-US"/>
        </w:rPr>
        <w:t xml:space="preserve">поселения его инициаторы направляют в Совет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  <w:lang w:eastAsia="en-US"/>
        </w:rPr>
        <w:t>поселения заявление по форме, согласно Приложению № 1 к настоящему Положению, которое должно включать в себя: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проект муниципального правового акта.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список инициативной группы </w:t>
      </w:r>
      <w:r w:rsidRPr="00BA4696">
        <w:rPr>
          <w:rFonts w:eastAsia="Calibri" w:cs="Arial"/>
          <w:lang w:eastAsia="en-US"/>
        </w:rPr>
        <w:t>по форме согласно приложению № 2 к настоящему Положению</w:t>
      </w:r>
      <w:r w:rsidRPr="00BA4696">
        <w:rPr>
          <w:rFonts w:eastAsia="Calibri" w:cs="Arial"/>
        </w:rPr>
        <w:t xml:space="preserve"> 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8.4. Заявление подлежит рассмотрению на ближайшем заседании Совета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поселения, но не позднее чем в тридцатидневный срок со дня поступления обращения в Совет народных депутатов</w:t>
      </w:r>
      <w:r w:rsidRPr="00BA4696">
        <w:rPr>
          <w:rFonts w:eastAsia="Calibri" w:cs="Arial"/>
          <w:lang w:eastAsia="en-US"/>
        </w:rPr>
        <w:t xml:space="preserve">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На заседании Совета народных депутатов</w:t>
      </w:r>
      <w:r w:rsidRPr="00BA4696">
        <w:rPr>
          <w:rFonts w:eastAsia="Calibri" w:cs="Arial"/>
          <w:lang w:eastAsia="en-US"/>
        </w:rPr>
        <w:t xml:space="preserve">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по вопросу о назначении публичных слушаний вправе присутствовать члены инициативной группы.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8.5. Совет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 </w:t>
      </w:r>
      <w:r w:rsidRPr="00BA4696">
        <w:rPr>
          <w:rFonts w:eastAsia="Calibri" w:cs="Arial"/>
          <w:lang w:eastAsia="en-US"/>
        </w:rPr>
        <w:t xml:space="preserve">по результатам рассмотрения поданных инициативной группой документов </w:t>
      </w:r>
      <w:r w:rsidRPr="00BA4696">
        <w:rPr>
          <w:rFonts w:eastAsia="Calibri" w:cs="Arial"/>
          <w:lang w:eastAsia="en-US"/>
        </w:rPr>
        <w:lastRenderedPageBreak/>
        <w:t>большинством голосов принимает решение о назначении публичных слушаний или обоснованно отказывает в их назначении.</w:t>
      </w:r>
      <w:r w:rsidRPr="00BA4696">
        <w:rPr>
          <w:rFonts w:eastAsia="Calibri" w:cs="Arial"/>
        </w:rPr>
        <w:t xml:space="preserve"> 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BA4696">
        <w:rPr>
          <w:rFonts w:cs="Arial"/>
          <w:bCs/>
        </w:rPr>
        <w:t>9. Порядок организации (подготовки) публичных слушаний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9.1. Публичные слушания, проводимые по инициативе населения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 или Совета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 (далее – Совет народных депутатов), назначаются решением Совета народных депутатов, а по инициативе главы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(далее – глава поселения)</w:t>
      </w:r>
      <w:r w:rsidR="00D91ED9">
        <w:rPr>
          <w:rFonts w:eastAsia="Calibri" w:cs="Arial"/>
        </w:rPr>
        <w:t xml:space="preserve"> – </w:t>
      </w:r>
      <w:r w:rsidRPr="00BA4696">
        <w:rPr>
          <w:rFonts w:eastAsia="Calibri" w:cs="Arial"/>
        </w:rPr>
        <w:t xml:space="preserve">распоряжением </w:t>
      </w:r>
      <w:r w:rsidRPr="00BA4696">
        <w:rPr>
          <w:rFonts w:eastAsia="Calibri" w:cs="Arial"/>
          <w:lang w:eastAsia="en-US"/>
        </w:rPr>
        <w:t>главы</w:t>
      </w:r>
      <w:r w:rsidRPr="00BA4696">
        <w:rPr>
          <w:rFonts w:eastAsia="Calibri" w:cs="Arial"/>
        </w:rPr>
        <w:t xml:space="preserve">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9.2. Муниципальный правовой акт о назначении публичных слушаний в обязательном порядке должен содержать: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вопросы, выносимые на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дату и место проведения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сведения об инициаторах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предполагаемый состав участников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форму оповещения жителей поселения о проведении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порядок ознакомления и получения документов, предполагаемых к рассмотрению на публичных слушаниях.</w:t>
      </w:r>
    </w:p>
    <w:p w:rsidR="00AC0502" w:rsidRPr="00BA4696" w:rsidRDefault="00020DF3" w:rsidP="00AC0502">
      <w:pPr>
        <w:ind w:firstLine="709"/>
        <w:rPr>
          <w:rFonts w:cs="Arial"/>
        </w:rPr>
      </w:pPr>
      <w:r w:rsidRPr="00BA4696">
        <w:rPr>
          <w:rFonts w:cs="Arial"/>
        </w:rPr>
        <w:t xml:space="preserve">9.3 </w:t>
      </w:r>
      <w:r w:rsidR="00AC0502" w:rsidRPr="00BA4696">
        <w:rPr>
          <w:rFonts w:cs="Arial"/>
        </w:rPr>
        <w:t>Решение о проведении публичных слушаний, проект</w:t>
      </w:r>
      <w:r w:rsidRPr="00BA4696">
        <w:rPr>
          <w:rFonts w:cs="Arial"/>
        </w:rPr>
        <w:t>ы</w:t>
      </w:r>
      <w:r w:rsidR="00AC0502" w:rsidRPr="00BA4696">
        <w:rPr>
          <w:rFonts w:cs="Arial"/>
        </w:rPr>
        <w:t xml:space="preserve"> соответствующ</w:t>
      </w:r>
      <w:r w:rsidRPr="00BA4696">
        <w:rPr>
          <w:rFonts w:cs="Arial"/>
        </w:rPr>
        <w:t>их</w:t>
      </w:r>
      <w:r w:rsidR="00AC0502" w:rsidRPr="00BA4696">
        <w:rPr>
          <w:rFonts w:cs="Arial"/>
        </w:rPr>
        <w:t xml:space="preserve"> нормативн</w:t>
      </w:r>
      <w:r w:rsidRPr="00BA4696">
        <w:rPr>
          <w:rFonts w:cs="Arial"/>
        </w:rPr>
        <w:t>ых</w:t>
      </w:r>
      <w:r w:rsidR="00AC0502" w:rsidRPr="00BA4696">
        <w:rPr>
          <w:rFonts w:cs="Arial"/>
        </w:rPr>
        <w:t xml:space="preserve"> правов</w:t>
      </w:r>
      <w:r w:rsidRPr="00BA4696">
        <w:rPr>
          <w:rFonts w:cs="Arial"/>
        </w:rPr>
        <w:t>ых</w:t>
      </w:r>
      <w:r w:rsidR="00AC0502" w:rsidRPr="00BA4696">
        <w:rPr>
          <w:rFonts w:cs="Arial"/>
        </w:rPr>
        <w:t xml:space="preserve"> акт</w:t>
      </w:r>
      <w:r w:rsidRPr="00BA4696">
        <w:rPr>
          <w:rFonts w:cs="Arial"/>
        </w:rPr>
        <w:t>ов</w:t>
      </w:r>
      <w:r w:rsidR="00AC0502" w:rsidRPr="00BA4696">
        <w:rPr>
          <w:rFonts w:cs="Arial"/>
        </w:rPr>
        <w:t xml:space="preserve"> и информация о времени и месте проведения подлежат обнародованию и размещению на официальном сайте администрации </w:t>
      </w:r>
      <w:r w:rsidR="00D91ED9">
        <w:rPr>
          <w:rFonts w:cs="Arial"/>
        </w:rPr>
        <w:t xml:space="preserve">Землянского сельского </w:t>
      </w:r>
      <w:r w:rsidR="00AC0502" w:rsidRPr="00BA4696">
        <w:rPr>
          <w:rFonts w:cs="Arial"/>
        </w:rPr>
        <w:t xml:space="preserve">поселения в информационно-телекоммуникационной сети «Интернет» не позднее, чем за </w:t>
      </w:r>
      <w:r w:rsidR="00570690" w:rsidRPr="00BA4696">
        <w:rPr>
          <w:rFonts w:cs="Arial"/>
        </w:rPr>
        <w:t>7</w:t>
      </w:r>
      <w:r w:rsidR="00AC0502" w:rsidRPr="00BA4696">
        <w:rPr>
          <w:rFonts w:cs="Arial"/>
        </w:rPr>
        <w:t xml:space="preserve"> дней до проведения слушаний.</w:t>
      </w:r>
    </w:p>
    <w:p w:rsidR="00AC0502" w:rsidRPr="00BA4696" w:rsidRDefault="00020DF3" w:rsidP="00AC0502">
      <w:pPr>
        <w:ind w:firstLine="709"/>
        <w:rPr>
          <w:rFonts w:cs="Arial"/>
        </w:rPr>
      </w:pPr>
      <w:r w:rsidRPr="00BA4696">
        <w:rPr>
          <w:rFonts w:cs="Arial"/>
        </w:rPr>
        <w:t>9.4</w:t>
      </w:r>
      <w:r w:rsidR="00AC0502" w:rsidRPr="00BA4696">
        <w:rPr>
          <w:rFonts w:cs="Arial"/>
        </w:rPr>
        <w:t xml:space="preserve"> Жителям поселения предоставляется возможность подачи своих замечаний и предложений по вынесенному на обсуждение проекту муниципального правового акта в письменном виде, а также посредством официального сайта администрации </w:t>
      </w:r>
      <w:r w:rsidR="00D91ED9">
        <w:rPr>
          <w:rFonts w:cs="Arial"/>
        </w:rPr>
        <w:t xml:space="preserve">Землянского сельского </w:t>
      </w:r>
      <w:r w:rsidR="00AC0502" w:rsidRPr="00BA4696">
        <w:rPr>
          <w:rFonts w:cs="Arial"/>
        </w:rPr>
        <w:t>поселения в информационно-телекоммуникационной сети «Интернет».</w:t>
      </w:r>
    </w:p>
    <w:p w:rsidR="00CD0524" w:rsidRPr="00BA4696" w:rsidRDefault="00252917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9.5</w:t>
      </w:r>
      <w:r w:rsidR="00CD0524" w:rsidRPr="00BA4696">
        <w:rPr>
          <w:rFonts w:eastAsia="Calibri" w:cs="Arial"/>
        </w:rPr>
        <w:t>. Организатор в ходе подготовки к проведению публичных слушаний: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оповещает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об инициаторе, вопросе, выносимом на слушания, порядке, месте, дате и времени проведения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proofErr w:type="gramStart"/>
      <w:r w:rsidRPr="00BA4696">
        <w:rPr>
          <w:rFonts w:eastAsia="Calibri" w:cs="Arial"/>
        </w:rPr>
        <w:t xml:space="preserve">- обеспечивает свободный доступ на публичные слушания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поселения;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запрашивает у заинтересованных лиц необходимую информацию по вопросу, выносимому на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принимает от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поселения, имеющиеся у них предложения и замечания по вопросу или проекту правового акта, выносимому на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</w:t>
      </w:r>
      <w:proofErr w:type="gramStart"/>
      <w:r w:rsidRPr="00BA4696">
        <w:rPr>
          <w:rFonts w:eastAsia="Calibri" w:cs="Arial"/>
        </w:rPr>
        <w:t>анализирует и обобщает</w:t>
      </w:r>
      <w:proofErr w:type="gramEnd"/>
      <w:r w:rsidRPr="00BA4696">
        <w:rPr>
          <w:rFonts w:eastAsia="Calibri" w:cs="Arial"/>
        </w:rPr>
        <w:t xml:space="preserve"> все представленные предложения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- взаимодействует с инициатором слушаний, представителями средств массовой информации.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9.</w:t>
      </w:r>
      <w:r w:rsidR="00252917" w:rsidRPr="00BA4696">
        <w:rPr>
          <w:rFonts w:eastAsia="Calibri" w:cs="Arial"/>
        </w:rPr>
        <w:t>6</w:t>
      </w:r>
      <w:r w:rsidRPr="00BA4696">
        <w:rPr>
          <w:rFonts w:eastAsia="Calibri" w:cs="Arial"/>
        </w:rPr>
        <w:t>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10. Отказ в назначении публичных слушаний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10.1. Отказ о назначении публичных слушаний должен быть мотивированным.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10.2. Основаниями для отказа в назначении публичных слушаний являются: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противоречие предлагаемого к обсуждению муниципального правового акта Конституции РФ, федеральным законам, законам Воронежской области, Уставу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нарушение установленным данным Положением </w:t>
      </w:r>
      <w:proofErr w:type="gramStart"/>
      <w:r w:rsidRPr="00BA4696">
        <w:rPr>
          <w:rFonts w:eastAsia="Calibri" w:cs="Arial"/>
        </w:rPr>
        <w:t>порядка выдвижения инициативы проведения публичных слушаний</w:t>
      </w:r>
      <w:proofErr w:type="gramEnd"/>
      <w:r w:rsidRPr="00BA4696">
        <w:rPr>
          <w:rFonts w:eastAsia="Calibri" w:cs="Arial"/>
        </w:rPr>
        <w:t>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 Порядок проведения публичных слушаний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11.2. Ведение публичных слушаний осуществляет Председатель, назначенный Организатором.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Полномочия Председателя: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1) </w:t>
      </w:r>
      <w:proofErr w:type="gramStart"/>
      <w:r w:rsidRPr="00BA4696">
        <w:rPr>
          <w:rFonts w:eastAsia="Calibri" w:cs="Arial"/>
        </w:rPr>
        <w:t>открывает и закрывает</w:t>
      </w:r>
      <w:proofErr w:type="gramEnd"/>
      <w:r w:rsidRPr="00BA4696">
        <w:rPr>
          <w:rFonts w:eastAsia="Calibri" w:cs="Arial"/>
        </w:rPr>
        <w:t xml:space="preserve">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информирует о регламенте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4) подводит итоги по проведенным публичным слушаниям;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5) осуществляет иные полномочия, предусмотренные законодательством.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11.4. Ведение протокола публичных слушаний возлагается на секретаря, назначенного Председателем.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В протоколе в обязательном порядке указываются: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а) дата, время и место проведения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б) число граждан, участвующих в публичных слушаниях;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в) вопрос, проект муниципального правового акта, вынесенный на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г) председатель, секретарь публичных слушаний, лица, приглашенные на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proofErr w:type="gramStart"/>
      <w:r w:rsidRPr="00BA4696">
        <w:rPr>
          <w:rFonts w:eastAsia="Calibri" w:cs="Arial"/>
        </w:rPr>
        <w:t>е) итоги голосования по вопросу, проекту муниципального правового акта, вынесенному на публичные слушание;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ж) решение, принятое по результатам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К протоколу приобщаются замечания, предложения, поступившие от граждан, иных лиц в письменном виде </w:t>
      </w:r>
      <w:r w:rsidR="00994EBC" w:rsidRPr="00BA4696">
        <w:rPr>
          <w:rFonts w:eastAsia="Calibri" w:cs="Arial"/>
        </w:rPr>
        <w:t xml:space="preserve">либо посредством официального сайта администрации </w:t>
      </w:r>
      <w:r w:rsidR="00D91ED9">
        <w:rPr>
          <w:rFonts w:cs="Arial"/>
        </w:rPr>
        <w:t xml:space="preserve">Землянского сельского </w:t>
      </w:r>
      <w:r w:rsidR="00994EBC" w:rsidRPr="00BA4696">
        <w:rPr>
          <w:rFonts w:eastAsia="Calibri" w:cs="Arial"/>
        </w:rPr>
        <w:t xml:space="preserve">поселения </w:t>
      </w:r>
      <w:r w:rsidRPr="00BA4696">
        <w:rPr>
          <w:rFonts w:eastAsia="Calibri" w:cs="Arial"/>
        </w:rPr>
        <w:t>для внесения в протокол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Протокол подписывает председатель и секретарь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11.5. Полномочия Секретаря публичных слушаний: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lastRenderedPageBreak/>
        <w:t>1) ведет протокол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2)осуществляет организационно-техническую работу по распоряжению Председателя;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3)осуществляет иные полномочия, предусмотренные действующим законодательством.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11.6. Обсуждение вопроса, проекта муниципального правового акта, вынесенного 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Слово выступающим предоставляется Председателем.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а) одобрение вопроса, проекта муниципального правового акта в предложенной редакции;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в) отклонение вопроса, проекта муниципального правового акта.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Решение принимается открытым голосованием путем подачи голоса «за», «против», «воздержался». Каждый из граждан, обладающих правом участия </w:t>
      </w:r>
      <w:proofErr w:type="gramStart"/>
      <w:r w:rsidRPr="00BA4696">
        <w:rPr>
          <w:rFonts w:eastAsia="Calibri" w:cs="Arial"/>
        </w:rPr>
        <w:t>в</w:t>
      </w:r>
      <w:proofErr w:type="gramEnd"/>
      <w:r w:rsidRPr="00BA4696">
        <w:rPr>
          <w:rFonts w:eastAsia="Calibri" w:cs="Arial"/>
        </w:rPr>
        <w:t xml:space="preserve"> публичных слушаний, наделен одним голосом.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11.8. Публичные слушания считаются несостоявшимися:</w:t>
      </w:r>
    </w:p>
    <w:p w:rsidR="00CD0524" w:rsidRPr="00BA4696" w:rsidRDefault="00570690" w:rsidP="00CD0524">
      <w:pPr>
        <w:ind w:firstLine="709"/>
        <w:contextualSpacing/>
        <w:rPr>
          <w:rFonts w:eastAsia="Calibri" w:cs="Arial"/>
        </w:rPr>
      </w:pPr>
      <w:proofErr w:type="gramStart"/>
      <w:r w:rsidRPr="00BA4696">
        <w:rPr>
          <w:rFonts w:eastAsia="Calibri" w:cs="Arial"/>
        </w:rPr>
        <w:t xml:space="preserve">- </w:t>
      </w:r>
      <w:r w:rsidR="00CD0524" w:rsidRPr="00BA4696">
        <w:rPr>
          <w:rFonts w:eastAsia="Calibri" w:cs="Arial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  <w:proofErr w:type="gramEnd"/>
    </w:p>
    <w:p w:rsidR="00CD0524" w:rsidRPr="00BA4696" w:rsidRDefault="00570690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</w:t>
      </w:r>
      <w:r w:rsidR="00CD0524" w:rsidRPr="00BA4696">
        <w:rPr>
          <w:rFonts w:eastAsia="Calibri" w:cs="Arial"/>
        </w:rPr>
        <w:t xml:space="preserve">в случае если в них не принимали участие жители </w:t>
      </w:r>
      <w:r w:rsidR="00D91ED9">
        <w:rPr>
          <w:rFonts w:cs="Arial"/>
        </w:rPr>
        <w:t xml:space="preserve">Землянского сельского </w:t>
      </w:r>
      <w:r w:rsidR="00CD0524" w:rsidRPr="00BA4696">
        <w:rPr>
          <w:rFonts w:eastAsia="Calibri" w:cs="Arial"/>
        </w:rPr>
        <w:t>поселения, права и интересы которых затрагивают вопросы, рассматриваемые на публичных слушаниях;</w:t>
      </w:r>
    </w:p>
    <w:p w:rsidR="00CD0524" w:rsidRPr="00BA4696" w:rsidRDefault="00570690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- </w:t>
      </w:r>
      <w:r w:rsidR="00CD0524" w:rsidRPr="00BA4696">
        <w:rPr>
          <w:rFonts w:eastAsia="Calibri" w:cs="Arial"/>
        </w:rPr>
        <w:t xml:space="preserve">в случае ненадлежащего информирования населения </w:t>
      </w:r>
      <w:r w:rsidR="00D91ED9">
        <w:rPr>
          <w:rFonts w:cs="Arial"/>
        </w:rPr>
        <w:t xml:space="preserve">Землянского сельского </w:t>
      </w:r>
      <w:r w:rsidR="00CD0524" w:rsidRPr="00BA4696">
        <w:rPr>
          <w:rFonts w:eastAsia="Calibri" w:cs="Arial"/>
        </w:rPr>
        <w:t>поселения и участников публичных слушаний о проведении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11.9. 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12. Итоги публичных слушаний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12.1. На основании протокола о проведении публичных слушаний в течение 5 рабочих дней со дня проведения публичных слушаний Организатор составляет </w:t>
      </w:r>
      <w:r w:rsidRPr="00BA4696">
        <w:rPr>
          <w:rFonts w:eastAsia="Calibri" w:cs="Arial"/>
        </w:rPr>
        <w:lastRenderedPageBreak/>
        <w:t>заключение о результатах публичных слушаний, в котором в обязательном порядке указываются: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в) нормативная правовая база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д) решение по результатам публичных слушаний (выводы).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Заключение подписывает Организатор или его представитель.</w:t>
      </w:r>
    </w:p>
    <w:p w:rsidR="00994EBC" w:rsidRPr="00BA4696" w:rsidRDefault="00CD0524" w:rsidP="00994EBC">
      <w:pPr>
        <w:ind w:firstLine="709"/>
        <w:rPr>
          <w:rFonts w:cs="Arial"/>
        </w:rPr>
      </w:pPr>
      <w:r w:rsidRPr="00BA4696">
        <w:rPr>
          <w:rFonts w:eastAsia="Calibri" w:cs="Arial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</w:t>
      </w:r>
      <w:r w:rsidR="00994EBC" w:rsidRPr="00BA4696">
        <w:rPr>
          <w:rFonts w:eastAsia="Calibri" w:cs="Arial"/>
        </w:rPr>
        <w:t>.</w:t>
      </w:r>
      <w:r w:rsidR="00994EBC" w:rsidRPr="00BA4696">
        <w:rPr>
          <w:rFonts w:cs="Arial"/>
        </w:rPr>
        <w:t xml:space="preserve">  Заключение о результатах публичных слушаний, включая мотивированное обоснование принятого решения, в течение десяти дней со дня проведения публичных слушаний, </w:t>
      </w:r>
      <w:proofErr w:type="gramStart"/>
      <w:r w:rsidR="00994EBC" w:rsidRPr="00BA4696">
        <w:rPr>
          <w:rFonts w:cs="Arial"/>
        </w:rPr>
        <w:t>подлежит обнародованию и размещается</w:t>
      </w:r>
      <w:proofErr w:type="gramEnd"/>
      <w:r w:rsidR="00994EBC" w:rsidRPr="00BA4696">
        <w:rPr>
          <w:rFonts w:cs="Arial"/>
        </w:rPr>
        <w:t xml:space="preserve"> на официальном сайте администрации </w:t>
      </w:r>
      <w:r w:rsidR="00D91ED9">
        <w:rPr>
          <w:rFonts w:cs="Arial"/>
        </w:rPr>
        <w:t xml:space="preserve">Землянского сельского </w:t>
      </w:r>
      <w:r w:rsidR="00994EBC" w:rsidRPr="00BA4696">
        <w:rPr>
          <w:rFonts w:cs="Arial"/>
        </w:rPr>
        <w:t>поселения в информационно — телекоммуникационной сети «Интернет».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994EBC" w:rsidRPr="00BA4696" w:rsidRDefault="00994EBC" w:rsidP="00CD0524">
      <w:pPr>
        <w:ind w:firstLine="709"/>
        <w:contextualSpacing/>
        <w:rPr>
          <w:rFonts w:eastAsia="Calibri" w:cs="Arial"/>
        </w:rPr>
      </w:pP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 Организация и проведение общественных обсуждений, публичных слушаний по вопросам градостроительства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</w:p>
    <w:p w:rsidR="00866644" w:rsidRPr="00BA4696" w:rsidRDefault="00CD0524" w:rsidP="00866644">
      <w:pPr>
        <w:ind w:firstLine="709"/>
        <w:contextualSpacing/>
        <w:rPr>
          <w:rFonts w:eastAsiaTheme="minorHAnsi" w:cs="Arial"/>
          <w:lang w:eastAsia="en-US"/>
        </w:rPr>
      </w:pPr>
      <w:r w:rsidRPr="00BA4696">
        <w:rPr>
          <w:rFonts w:eastAsia="Calibri" w:cs="Arial"/>
        </w:rPr>
        <w:t xml:space="preserve">13.1. </w:t>
      </w:r>
      <w:proofErr w:type="gramStart"/>
      <w:r w:rsidRPr="00BA4696">
        <w:rPr>
          <w:rFonts w:eastAsia="Calibri" w:cs="Arial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BA4696">
        <w:rPr>
          <w:rFonts w:eastAsia="Calibri" w:cs="Arial"/>
        </w:rPr>
        <w:t xml:space="preserve"> </w:t>
      </w:r>
      <w:proofErr w:type="gramStart"/>
      <w:r w:rsidRPr="00BA4696">
        <w:rPr>
          <w:rFonts w:eastAsia="Calibri" w:cs="Arial"/>
        </w:rPr>
        <w:t xml:space="preserve"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 w:rsidR="00866644" w:rsidRPr="00BA4696">
        <w:rPr>
          <w:rFonts w:eastAsiaTheme="minorHAnsi" w:cs="Arial"/>
          <w:lang w:eastAsia="en-US"/>
        </w:rPr>
        <w:t>публичные слушания или общественные обсуждения в соответствии с законодательством о градостроительной деятельности.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13.2. </w:t>
      </w:r>
      <w:proofErr w:type="gramStart"/>
      <w:r w:rsidRPr="00BA4696">
        <w:rPr>
          <w:rFonts w:eastAsia="Calibri" w:cs="Arial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поселения, проектам межевания территории, проектам правил благоустройства территорий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 xml:space="preserve">поселения,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</w:t>
      </w:r>
      <w:r w:rsidRPr="00BA4696">
        <w:rPr>
          <w:rFonts w:eastAsia="Calibri" w:cs="Arial"/>
        </w:rPr>
        <w:lastRenderedPageBreak/>
        <w:t>правообладатели находящихся в границах этой территории земельных</w:t>
      </w:r>
      <w:proofErr w:type="gramEnd"/>
      <w:r w:rsidRPr="00BA4696">
        <w:rPr>
          <w:rFonts w:eastAsia="Calibri" w:cs="Arial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13.3. </w:t>
      </w:r>
      <w:proofErr w:type="gramStart"/>
      <w:r w:rsidRPr="00BA4696">
        <w:rPr>
          <w:rFonts w:eastAsia="Calibri" w:cs="Arial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A4696">
        <w:rPr>
          <w:rFonts w:eastAsia="Calibri" w:cs="Arial"/>
        </w:rPr>
        <w:t xml:space="preserve"> </w:t>
      </w:r>
      <w:proofErr w:type="gramStart"/>
      <w:r w:rsidRPr="00BA4696">
        <w:rPr>
          <w:rFonts w:eastAsia="Calibri" w:cs="Arial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A4696">
        <w:rPr>
          <w:rFonts w:eastAsia="Calibri" w:cs="Arial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13.4. Процедура проведения общественных обсуждений состоит из следующих этапов: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1) оповещение о начале общественных обсуждений;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 проведение экспозиции или экспозиций проекта, подлежащего рассмотрению на общественных обсуждениях;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4) подготовка и оформление протокола общественных обсуждений;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5) подготовка и опубликование заключения о результатах общественных обсуждений.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13.5. Процедура проведения публичных слушаний состоит из следующих этапов: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1) оповещение о начале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 проведение экспозиции или экспозиций проекта, подлежащего рассмотрению на публичных слушаниях;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4) проведение собрания или собраний участников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5) подготовка и оформление протокола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6) подготовка и опубликование заключения о результатах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lastRenderedPageBreak/>
        <w:t>13.6. Оповещение о начале общественных обсуждений или публичных слушаний должно содержать: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13.7. </w:t>
      </w:r>
      <w:proofErr w:type="gramStart"/>
      <w:r w:rsidRPr="00BA4696">
        <w:rPr>
          <w:rFonts w:eastAsia="Calibri" w:cs="Arial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BA4696">
        <w:rPr>
          <w:rFonts w:eastAsia="Calibri" w:cs="Arial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13.8. Оповещение о начале общественных обсуждений или публичных слушаний: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1) не </w:t>
      </w:r>
      <w:proofErr w:type="gramStart"/>
      <w:r w:rsidRPr="00BA4696">
        <w:rPr>
          <w:rFonts w:eastAsia="Calibri" w:cs="Arial"/>
        </w:rPr>
        <w:t>позднее</w:t>
      </w:r>
      <w:proofErr w:type="gramEnd"/>
      <w:r w:rsidRPr="00BA4696">
        <w:rPr>
          <w:rFonts w:eastAsia="Calibri" w:cs="Arial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2) распространяется на информационных стендах, оборудованных около </w:t>
      </w:r>
      <w:proofErr w:type="gramStart"/>
      <w:r w:rsidRPr="00BA4696">
        <w:rPr>
          <w:rFonts w:eastAsia="Calibri" w:cs="Arial"/>
        </w:rPr>
        <w:t>здания</w:t>
      </w:r>
      <w:proofErr w:type="gramEnd"/>
      <w:r w:rsidRPr="00BA4696">
        <w:rPr>
          <w:rFonts w:eastAsia="Calibri" w:cs="Arial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статье 13.3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13.9. В течение всего периода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</w:t>
      </w:r>
      <w:r w:rsidRPr="00BA4696">
        <w:rPr>
          <w:rFonts w:eastAsia="Calibri" w:cs="Arial"/>
        </w:rPr>
        <w:lastRenderedPageBreak/>
        <w:t xml:space="preserve">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работниками администрации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и (или) разработчика проекта, подлежащего рассмотрению на общественных обсуждениях или публичных слушаниях.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13.10. </w:t>
      </w:r>
      <w:proofErr w:type="gramStart"/>
      <w:r w:rsidRPr="00BA4696">
        <w:rPr>
          <w:rFonts w:eastAsia="Calibri" w:cs="Arial"/>
        </w:rPr>
        <w:t>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раздела идентификацию, имеют право вносить предложения и замечания, касающиеся</w:t>
      </w:r>
      <w:proofErr w:type="gramEnd"/>
      <w:r w:rsidRPr="00BA4696">
        <w:rPr>
          <w:rFonts w:eastAsia="Calibri" w:cs="Arial"/>
        </w:rPr>
        <w:t xml:space="preserve"> такого проекта: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66644" w:rsidRPr="00BA4696" w:rsidRDefault="00866644" w:rsidP="0057069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A4696">
        <w:rPr>
          <w:rFonts w:eastAsiaTheme="minorHAnsi" w:cs="Arial"/>
          <w:lang w:eastAsia="en-US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BA4696">
        <w:rPr>
          <w:rFonts w:eastAsia="Calibri" w:cs="Arial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A4696">
        <w:rPr>
          <w:rFonts w:eastAsia="Calibri" w:cs="Arial"/>
        </w:rPr>
        <w:t xml:space="preserve"> </w:t>
      </w:r>
      <w:proofErr w:type="gramStart"/>
      <w:r w:rsidRPr="00BA4696">
        <w:rPr>
          <w:rFonts w:eastAsia="Calibri" w:cs="Arial"/>
        </w:rPr>
        <w:t>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  <w:r w:rsidRPr="00BA4696">
        <w:rPr>
          <w:rFonts w:eastAsia="Calibri" w:cs="Arial"/>
        </w:rPr>
        <w:lastRenderedPageBreak/>
        <w:t>При этом для подтверждения сведений, указанных в части 13.12 настоящего раздела, может использоваться единая система идентификации и аутентификации.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13.16. </w:t>
      </w:r>
      <w:proofErr w:type="gramStart"/>
      <w:r w:rsidRPr="00BA4696">
        <w:rPr>
          <w:rFonts w:eastAsia="Calibri" w:cs="Arial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13.17. Официальный сайт администрации </w:t>
      </w:r>
      <w:r w:rsidR="00D91ED9">
        <w:rPr>
          <w:rFonts w:cs="Arial"/>
        </w:rPr>
        <w:t xml:space="preserve">Землянского </w:t>
      </w:r>
      <w:proofErr w:type="gramStart"/>
      <w:r w:rsidR="00D91ED9">
        <w:rPr>
          <w:rFonts w:cs="Arial"/>
        </w:rPr>
        <w:t>сельского</w:t>
      </w:r>
      <w:proofErr w:type="gramEnd"/>
      <w:r w:rsidR="00D91ED9">
        <w:rPr>
          <w:rFonts w:cs="Arial"/>
        </w:rPr>
        <w:t xml:space="preserve"> </w:t>
      </w:r>
      <w:r w:rsidRPr="00BA4696">
        <w:rPr>
          <w:rFonts w:eastAsia="Calibri" w:cs="Arial"/>
        </w:rPr>
        <w:t>поселения должен обеспечивать возможность: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1) проверки участниками общественных обсуждений полноты и достоверности отражения на официальном сайте администрации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и (или) в информационных системах внесенных ими предложений и замечаний;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13.18. Организатор общественных обсуждений или публичных слушаний </w:t>
      </w:r>
      <w:proofErr w:type="gramStart"/>
      <w:r w:rsidRPr="00BA4696">
        <w:rPr>
          <w:rFonts w:eastAsia="Calibri" w:cs="Arial"/>
        </w:rPr>
        <w:t>подготавливает и оформляет</w:t>
      </w:r>
      <w:proofErr w:type="gramEnd"/>
      <w:r w:rsidRPr="00BA4696">
        <w:rPr>
          <w:rFonts w:eastAsia="Calibri" w:cs="Arial"/>
        </w:rPr>
        <w:t xml:space="preserve"> протокол общественных обсуждений или публичных слушаний, в котором указываются: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1) дата оформления протокола общественных обсуждений или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информация об организаторе общественных обсуждений или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proofErr w:type="gramStart"/>
      <w:r w:rsidRPr="00BA4696">
        <w:rPr>
          <w:rFonts w:eastAsia="Calibri" w:cs="Arial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13.19. </w:t>
      </w:r>
      <w:proofErr w:type="gramStart"/>
      <w:r w:rsidRPr="00BA4696">
        <w:rPr>
          <w:rFonts w:eastAsia="Calibri" w:cs="Arial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</w:t>
      </w:r>
      <w:r w:rsidRPr="00BA4696">
        <w:rPr>
          <w:rFonts w:eastAsia="Calibri" w:cs="Arial"/>
        </w:rPr>
        <w:lastRenderedPageBreak/>
        <w:t>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13.22. В заключении о результатах общественных обсуждений или публичных слушаний должны быть указаны: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1) дата оформления заключения о результатах общественных обсуждений или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proofErr w:type="gramStart"/>
      <w:r w:rsidRPr="00BA4696">
        <w:rPr>
          <w:rFonts w:eastAsia="Calibri" w:cs="Arial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BA4696">
        <w:rPr>
          <w:rFonts w:eastAsia="Calibri" w:cs="Arial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</w:rPr>
        <w:t xml:space="preserve">13.23. Заключение о результатах общественных обсуждений или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</w:rPr>
        <w:t>поселения и (или) в информационных системах.</w:t>
      </w:r>
    </w:p>
    <w:p w:rsidR="00CD0524" w:rsidRPr="00BA4696" w:rsidRDefault="00CD0524" w:rsidP="00CD0524">
      <w:pPr>
        <w:ind w:firstLine="709"/>
        <w:contextualSpacing/>
        <w:rPr>
          <w:rFonts w:eastAsia="Calibri" w:cs="Arial"/>
          <w:lang w:eastAsia="en-US"/>
        </w:rPr>
      </w:pPr>
      <w:r w:rsidRPr="00BA4696">
        <w:rPr>
          <w:rFonts w:eastAsia="Calibri" w:cs="Arial"/>
          <w:lang w:eastAsia="en-US"/>
        </w:rPr>
        <w:t xml:space="preserve">13.24. </w:t>
      </w:r>
      <w:proofErr w:type="gramStart"/>
      <w:r w:rsidRPr="00BA4696">
        <w:rPr>
          <w:rFonts w:eastAsia="Calibri" w:cs="Arial"/>
          <w:lang w:eastAsia="en-US"/>
        </w:rPr>
        <w:t xml:space="preserve">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  <w:lang w:eastAsia="en-US"/>
        </w:rPr>
        <w:t xml:space="preserve">поселения и (или) нормативным правовым актом Совета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  <w:lang w:eastAsia="en-US"/>
        </w:rPr>
        <w:t>поселения и не может быть менее одного</w:t>
      </w:r>
      <w:proofErr w:type="gramEnd"/>
      <w:r w:rsidRPr="00BA4696">
        <w:rPr>
          <w:rFonts w:eastAsia="Calibri" w:cs="Arial"/>
          <w:lang w:eastAsia="en-US"/>
        </w:rPr>
        <w:t xml:space="preserve"> месяца и более трех месяцев. </w:t>
      </w:r>
    </w:p>
    <w:p w:rsidR="00CD0524" w:rsidRPr="00BA4696" w:rsidRDefault="00CD0524" w:rsidP="00CD0524">
      <w:pPr>
        <w:ind w:firstLine="709"/>
        <w:rPr>
          <w:rFonts w:cs="Arial"/>
        </w:rPr>
      </w:pPr>
      <w:bookmarkStart w:id="1" w:name="sub_49"/>
      <w:r w:rsidRPr="00BA4696">
        <w:rPr>
          <w:rFonts w:cs="Arial"/>
        </w:rPr>
        <w:lastRenderedPageBreak/>
        <w:t xml:space="preserve">Срок проведения публичных слушаний по проекту Генерального плана, проектам изменений в него со дня оповещения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:rsidR="00A661A6" w:rsidRPr="00BA4696" w:rsidRDefault="00A661A6" w:rsidP="00A661A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BA4696">
        <w:rPr>
          <w:rFonts w:eastAsiaTheme="minorHAnsi" w:cs="Arial"/>
          <w:lang w:eastAsia="en-US"/>
        </w:rPr>
        <w:t xml:space="preserve">В случае, указанном в части 7.1 статьи 25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поселения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Theme="minorHAnsi" w:cs="Arial"/>
          <w:lang w:eastAsia="en-US"/>
        </w:rPr>
        <w:t>поселения и (или) нормативным</w:t>
      </w:r>
      <w:proofErr w:type="gramEnd"/>
      <w:r w:rsidRPr="00BA4696">
        <w:rPr>
          <w:rFonts w:eastAsiaTheme="minorHAnsi" w:cs="Arial"/>
          <w:lang w:eastAsia="en-US"/>
        </w:rPr>
        <w:t xml:space="preserve"> правовым актом Совета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Theme="minorHAnsi" w:cs="Arial"/>
          <w:lang w:eastAsia="en-US"/>
        </w:rPr>
        <w:t xml:space="preserve">поселения и не </w:t>
      </w:r>
      <w:proofErr w:type="gramStart"/>
      <w:r w:rsidRPr="00BA4696">
        <w:rPr>
          <w:rFonts w:eastAsiaTheme="minorHAnsi" w:cs="Arial"/>
          <w:lang w:eastAsia="en-US"/>
        </w:rPr>
        <w:t>может быть менее одного месяца</w:t>
      </w:r>
      <w:proofErr w:type="gramEnd"/>
      <w:r w:rsidRPr="00BA4696">
        <w:rPr>
          <w:rFonts w:eastAsiaTheme="minorHAnsi" w:cs="Arial"/>
          <w:lang w:eastAsia="en-US"/>
        </w:rPr>
        <w:t xml:space="preserve"> и более двух месяцев.</w:t>
      </w:r>
    </w:p>
    <w:p w:rsidR="00CD0524" w:rsidRPr="00BA4696" w:rsidRDefault="00CD0524" w:rsidP="00CD0524">
      <w:pPr>
        <w:ind w:firstLine="709"/>
        <w:rPr>
          <w:rFonts w:cs="Arial"/>
        </w:rPr>
      </w:pPr>
      <w:bookmarkStart w:id="2" w:name="sub_50"/>
      <w:bookmarkEnd w:id="1"/>
      <w:r w:rsidRPr="00BA4696">
        <w:rPr>
          <w:rFonts w:cs="Arial"/>
        </w:rPr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2"/>
    <w:p w:rsidR="00CD0524" w:rsidRPr="00BA4696" w:rsidRDefault="00CD0524" w:rsidP="00DF1FF4">
      <w:pPr>
        <w:ind w:firstLine="709"/>
        <w:rPr>
          <w:rFonts w:cs="Arial"/>
        </w:rPr>
      </w:pPr>
      <w:proofErr w:type="gramStart"/>
      <w:r w:rsidRPr="00BA4696">
        <w:rPr>
          <w:rFonts w:cs="Arial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="00DF1FF4" w:rsidRPr="00BA4696">
        <w:rPr>
          <w:rFonts w:cs="Arial"/>
        </w:rPr>
        <w:t xml:space="preserve">а также в случае подготовки изменений в правила землепользования и застройки в связи с принятием решения о комплексном развитии территории, </w:t>
      </w:r>
      <w:r w:rsidR="00DF1FF4" w:rsidRPr="00BA4696">
        <w:rPr>
          <w:rFonts w:eastAsiaTheme="minorHAnsi" w:cs="Arial"/>
          <w:lang w:eastAsia="en-US"/>
        </w:rPr>
        <w:t>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="00DF1FF4" w:rsidRPr="00BA4696">
        <w:rPr>
          <w:rFonts w:eastAsiaTheme="minorHAnsi" w:cs="Arial"/>
          <w:lang w:eastAsia="en-US"/>
        </w:rPr>
        <w:t xml:space="preserve"> которой установлен такой градостроительный регламент, в границах территории, подлежащей комплексному развитию. </w:t>
      </w:r>
      <w:r w:rsidRPr="00BA4696">
        <w:rPr>
          <w:rFonts w:cs="Arial"/>
        </w:rPr>
        <w:t xml:space="preserve">В этих случаях срок проведения публичных слушаний не может быть более чем один месяц. </w:t>
      </w:r>
      <w:bookmarkStart w:id="3" w:name="sub_51"/>
    </w:p>
    <w:p w:rsidR="00CD0524" w:rsidRPr="00BA4696" w:rsidRDefault="00CD0524" w:rsidP="00CD0524">
      <w:pPr>
        <w:ind w:firstLine="709"/>
        <w:rPr>
          <w:rFonts w:cs="Arial"/>
        </w:rPr>
      </w:pPr>
      <w:proofErr w:type="gramStart"/>
      <w:r w:rsidRPr="00BA4696">
        <w:rPr>
          <w:rFonts w:cs="Arial"/>
        </w:rPr>
        <w:t xml:space="preserve"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 xml:space="preserve">поселения об их проведении до дня обнародования заключения о результатах публичных слушаний не может быть более одного месяца. </w:t>
      </w:r>
      <w:proofErr w:type="gramEnd"/>
    </w:p>
    <w:bookmarkEnd w:id="3"/>
    <w:p w:rsidR="00CD0524" w:rsidRPr="00BA4696" w:rsidRDefault="00CD0524" w:rsidP="00CD0524">
      <w:pPr>
        <w:ind w:firstLine="709"/>
        <w:contextualSpacing/>
        <w:rPr>
          <w:rFonts w:eastAsia="Calibri" w:cs="Arial"/>
        </w:rPr>
      </w:pPr>
      <w:r w:rsidRPr="00BA4696">
        <w:rPr>
          <w:rFonts w:eastAsia="Calibri" w:cs="Arial"/>
          <w:lang w:eastAsia="en-US"/>
        </w:rPr>
        <w:t xml:space="preserve"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eastAsia="Calibri" w:cs="Arial"/>
          <w:lang w:eastAsia="en-US"/>
        </w:rPr>
        <w:t xml:space="preserve">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:rsidR="00866644" w:rsidRPr="00BA4696" w:rsidRDefault="00570690" w:rsidP="00866644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BA4696">
        <w:rPr>
          <w:rFonts w:eastAsiaTheme="minorHAnsi" w:cs="Arial"/>
          <w:lang w:eastAsia="en-US"/>
        </w:rPr>
        <w:t xml:space="preserve">13.25. </w:t>
      </w:r>
      <w:r w:rsidR="00866644" w:rsidRPr="00BA4696">
        <w:rPr>
          <w:rFonts w:eastAsiaTheme="minorHAnsi" w:cs="Arial"/>
          <w:lang w:eastAsia="en-US"/>
        </w:rPr>
        <w:t>В случае</w:t>
      </w:r>
      <w:proofErr w:type="gramStart"/>
      <w:r w:rsidR="00866644" w:rsidRPr="00BA4696">
        <w:rPr>
          <w:rFonts w:eastAsiaTheme="minorHAnsi" w:cs="Arial"/>
          <w:lang w:eastAsia="en-US"/>
        </w:rPr>
        <w:t>,</w:t>
      </w:r>
      <w:proofErr w:type="gramEnd"/>
      <w:r w:rsidR="00866644" w:rsidRPr="00BA4696">
        <w:rPr>
          <w:rFonts w:eastAsiaTheme="minorHAnsi" w:cs="Arial"/>
          <w:lang w:eastAsia="en-US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</w:t>
      </w:r>
      <w:r w:rsidR="00D91ED9">
        <w:rPr>
          <w:rFonts w:cs="Arial"/>
        </w:rPr>
        <w:t xml:space="preserve">Землянского сельского </w:t>
      </w:r>
      <w:r w:rsidR="00866644" w:rsidRPr="00BA4696">
        <w:rPr>
          <w:rFonts w:eastAsiaTheme="minorHAnsi" w:cs="Arial"/>
          <w:lang w:eastAsia="en-US"/>
        </w:rPr>
        <w:t>поселения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CD0524" w:rsidRPr="00BA4696" w:rsidRDefault="00CD0524" w:rsidP="00CD0524">
      <w:pPr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BA4696">
        <w:rPr>
          <w:rFonts w:cs="Arial"/>
          <w:bCs/>
        </w:rPr>
        <w:t>14. Ответственность должностных лиц за нарушение процедуры организации и проведения публичных слушаний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lastRenderedPageBreak/>
        <w:t>14.1. Должностные лица, нарушив</w:t>
      </w:r>
      <w:bookmarkStart w:id="4" w:name="_GoBack"/>
      <w:bookmarkEnd w:id="4"/>
      <w:r w:rsidRPr="00BA4696">
        <w:rPr>
          <w:rFonts w:cs="Arial"/>
        </w:rPr>
        <w:t>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  <w:sectPr w:rsidR="00CD0524" w:rsidRPr="00BA4696" w:rsidSect="003026E4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CD0524" w:rsidRPr="00BA4696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BA4696">
        <w:rPr>
          <w:rFonts w:cs="Arial"/>
        </w:rPr>
        <w:lastRenderedPageBreak/>
        <w:t>Приложение № 1</w:t>
      </w:r>
    </w:p>
    <w:p w:rsidR="00CD0524" w:rsidRPr="00BA4696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BA4696">
        <w:rPr>
          <w:rFonts w:cs="Arial"/>
        </w:rPr>
        <w:t xml:space="preserve">к Положению о порядке организации и проведении публичных слушаний, общественных обсуждений </w:t>
      </w:r>
      <w:proofErr w:type="gramStart"/>
      <w:r w:rsidRPr="00BA4696">
        <w:rPr>
          <w:rFonts w:cs="Arial"/>
        </w:rPr>
        <w:t>в</w:t>
      </w:r>
      <w:proofErr w:type="gramEnd"/>
      <w:r w:rsidRPr="00BA4696">
        <w:rPr>
          <w:rFonts w:cs="Arial"/>
        </w:rPr>
        <w:t xml:space="preserve"> </w:t>
      </w:r>
      <w:proofErr w:type="gramStart"/>
      <w:r w:rsidR="00D91ED9">
        <w:rPr>
          <w:rFonts w:cs="Arial"/>
        </w:rPr>
        <w:t>Землянском</w:t>
      </w:r>
      <w:proofErr w:type="gramEnd"/>
      <w:r w:rsidR="00D91ED9">
        <w:rPr>
          <w:rFonts w:cs="Arial"/>
        </w:rPr>
        <w:t xml:space="preserve"> сельском </w:t>
      </w:r>
      <w:r w:rsidRPr="00D91ED9">
        <w:rPr>
          <w:rFonts w:cs="Arial"/>
        </w:rPr>
        <w:t>поселении</w:t>
      </w:r>
      <w:r w:rsidRPr="00BA4696">
        <w:rPr>
          <w:rFonts w:cs="Arial"/>
        </w:rPr>
        <w:t xml:space="preserve"> Семилукского муниципального района Воронежской области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ЗАЯВЛЕНИЕ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о назначении публичных слушаний, общественных обсуждений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Мы, граждане Российской Федерации, проживающие </w:t>
      </w:r>
      <w:proofErr w:type="gramStart"/>
      <w:r w:rsidRPr="00BA4696">
        <w:rPr>
          <w:rFonts w:cs="Arial"/>
        </w:rPr>
        <w:t>в</w:t>
      </w:r>
      <w:proofErr w:type="gramEnd"/>
      <w:r w:rsidRPr="00BA4696">
        <w:rPr>
          <w:rFonts w:cs="Arial"/>
        </w:rPr>
        <w:t xml:space="preserve"> </w:t>
      </w:r>
      <w:proofErr w:type="gramStart"/>
      <w:r w:rsidR="00D91ED9">
        <w:rPr>
          <w:rFonts w:cs="Arial"/>
        </w:rPr>
        <w:t>Землянском</w:t>
      </w:r>
      <w:proofErr w:type="gramEnd"/>
      <w:r w:rsidR="00D91ED9">
        <w:rPr>
          <w:rFonts w:cs="Arial"/>
        </w:rPr>
        <w:t xml:space="preserve"> сельском </w:t>
      </w:r>
      <w:r w:rsidRPr="00D91ED9">
        <w:rPr>
          <w:rFonts w:cs="Arial"/>
        </w:rPr>
        <w:t>поселении</w:t>
      </w:r>
      <w:r w:rsidRPr="00BA4696">
        <w:rPr>
          <w:rFonts w:cs="Arial"/>
        </w:rPr>
        <w:t xml:space="preserve">, обладающие избирательным правом и достигшие 18-летнего возраста, обращаемся в Совет народных депутатов </w:t>
      </w:r>
      <w:r w:rsidR="00D91ED9">
        <w:rPr>
          <w:rFonts w:cs="Arial"/>
        </w:rPr>
        <w:t xml:space="preserve">Землянского сельского </w:t>
      </w:r>
      <w:r w:rsidRPr="00BA4696">
        <w:rPr>
          <w:rFonts w:cs="Arial"/>
        </w:rPr>
        <w:t>поселения о назначении публичных слушаний, общественных обсуждений по проекту муниципального правового акта</w:t>
      </w:r>
    </w:p>
    <w:p w:rsidR="00CD0524" w:rsidRPr="00BA4696" w:rsidRDefault="00CD0524" w:rsidP="00CD0524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BA469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(указывается наименование вида проекта муниципального правового акта и заголовок)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К данному обращению прилагаем следующие документы:</w:t>
      </w:r>
    </w:p>
    <w:p w:rsidR="00CD0524" w:rsidRPr="00BA4696" w:rsidRDefault="00CD0524" w:rsidP="00CD0524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CD0524" w:rsidRPr="00BA4696" w:rsidRDefault="00CD0524" w:rsidP="00CD0524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список инициативной группы.</w:t>
      </w:r>
    </w:p>
    <w:p w:rsidR="00CD0524" w:rsidRPr="00BA4696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 xml:space="preserve">Дата </w:t>
      </w:r>
    </w:p>
    <w:p w:rsidR="00CD0524" w:rsidRPr="00BA4696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A4696">
        <w:rPr>
          <w:rFonts w:cs="Arial"/>
        </w:rPr>
        <w:t>Подпись</w:t>
      </w:r>
    </w:p>
    <w:p w:rsidR="00CD0524" w:rsidRPr="00BA4696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  <w:sectPr w:rsidR="00CD0524" w:rsidRPr="00BA4696" w:rsidSect="003026E4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CD0524" w:rsidRPr="00BA4696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BA4696">
        <w:rPr>
          <w:rFonts w:cs="Arial"/>
        </w:rPr>
        <w:lastRenderedPageBreak/>
        <w:t>Приложение № 2</w:t>
      </w:r>
    </w:p>
    <w:p w:rsidR="00CD0524" w:rsidRPr="00BA4696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BA4696">
        <w:rPr>
          <w:rFonts w:cs="Arial"/>
        </w:rPr>
        <w:t xml:space="preserve">к Положению о порядке организации и проведении публичных слушаний, общественных обсуждений в </w:t>
      </w:r>
      <w:r w:rsidR="00D91ED9">
        <w:rPr>
          <w:rFonts w:cs="Arial"/>
        </w:rPr>
        <w:t xml:space="preserve">Землянском сельском </w:t>
      </w:r>
      <w:r w:rsidRPr="00BA4696">
        <w:rPr>
          <w:rFonts w:cs="Arial"/>
        </w:rPr>
        <w:t>поселении Семилукского муниципального района Воронежской области</w:t>
      </w:r>
    </w:p>
    <w:p w:rsidR="00CD0524" w:rsidRPr="00BA4696" w:rsidRDefault="00CD0524" w:rsidP="00CD0524">
      <w:pPr>
        <w:ind w:firstLine="709"/>
        <w:contextualSpacing/>
        <w:rPr>
          <w:rFonts w:cs="Arial"/>
          <w:bCs/>
        </w:rPr>
      </w:pPr>
    </w:p>
    <w:p w:rsidR="00CD0524" w:rsidRPr="00BA4696" w:rsidRDefault="00CD0524" w:rsidP="00CD0524">
      <w:pPr>
        <w:ind w:firstLine="709"/>
        <w:contextualSpacing/>
        <w:jc w:val="center"/>
        <w:rPr>
          <w:rFonts w:cs="Arial"/>
          <w:bCs/>
        </w:rPr>
      </w:pPr>
      <w:r w:rsidRPr="00BA4696">
        <w:rPr>
          <w:rFonts w:cs="Arial"/>
          <w:bCs/>
        </w:rPr>
        <w:t>СПИСОК ИНИЦИАТИВНОЙ ГРУППЫ</w:t>
      </w:r>
    </w:p>
    <w:p w:rsidR="00CD0524" w:rsidRPr="00BA4696" w:rsidRDefault="00CD0524" w:rsidP="00CD0524">
      <w:pPr>
        <w:ind w:firstLine="709"/>
        <w:contextualSpacing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392"/>
        <w:gridCol w:w="1971"/>
        <w:gridCol w:w="1971"/>
        <w:gridCol w:w="1971"/>
      </w:tblGrid>
      <w:tr w:rsidR="00CD0524" w:rsidRPr="00BA4696" w:rsidTr="00F51E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BA4696">
              <w:rPr>
                <w:rFonts w:cs="Arial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BA4696">
              <w:rPr>
                <w:rFonts w:cs="Arial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BA4696">
              <w:rPr>
                <w:rFonts w:cs="Arial"/>
              </w:rPr>
              <w:t>Адрес места жительства 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BA4696">
              <w:rPr>
                <w:rFonts w:cs="Arial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BA4696">
              <w:rPr>
                <w:rFonts w:cs="Arial"/>
              </w:rPr>
              <w:t>Личная подпись</w:t>
            </w:r>
          </w:p>
        </w:tc>
      </w:tr>
      <w:tr w:rsidR="00CD0524" w:rsidRPr="00BA4696" w:rsidTr="00F51E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CD0524" w:rsidRPr="00BA4696" w:rsidRDefault="00CD0524" w:rsidP="00CD0524">
      <w:pPr>
        <w:ind w:firstLine="709"/>
        <w:contextualSpacing/>
        <w:rPr>
          <w:rFonts w:cs="Arial"/>
        </w:rPr>
      </w:pPr>
    </w:p>
    <w:p w:rsidR="00CD0524" w:rsidRPr="00BA4696" w:rsidRDefault="00CD0524" w:rsidP="00CD0524">
      <w:pPr>
        <w:ind w:firstLine="709"/>
        <w:contextualSpacing/>
        <w:jc w:val="center"/>
        <w:rPr>
          <w:rFonts w:cs="Arial"/>
        </w:rPr>
      </w:pPr>
      <w:r w:rsidRPr="00BA4696">
        <w:rPr>
          <w:rFonts w:cs="Arial"/>
          <w:bCs/>
        </w:rPr>
        <w:t>ПОДПИСНОЙ ЛИСТ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Публичные слушания, общественные обсуждения по теме: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«________________________________________________________________»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Мы, нижеподписавшиеся, поддерживаем проведение публичных слушаний, общественных обсуждений по теме: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«_________________________________________________________________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_________________________________________________________________», предлагаемых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535"/>
        <w:gridCol w:w="2032"/>
        <w:gridCol w:w="2489"/>
        <w:gridCol w:w="1835"/>
        <w:gridCol w:w="1370"/>
      </w:tblGrid>
      <w:tr w:rsidR="00CD0524" w:rsidRPr="00BA4696" w:rsidTr="00F51EB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BA4696">
              <w:rPr>
                <w:rFonts w:cs="Arial"/>
              </w:rPr>
              <w:t xml:space="preserve"> №</w:t>
            </w:r>
          </w:p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proofErr w:type="gramStart"/>
            <w:r w:rsidRPr="00BA4696">
              <w:rPr>
                <w:rFonts w:cs="Arial"/>
              </w:rPr>
              <w:t>п</w:t>
            </w:r>
            <w:proofErr w:type="gramEnd"/>
            <w:r w:rsidRPr="00BA4696">
              <w:rPr>
                <w:rFonts w:cs="Arial"/>
              </w:rPr>
              <w:t>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BA4696">
              <w:rPr>
                <w:rFonts w:cs="Arial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BA4696">
              <w:rPr>
                <w:rFonts w:cs="Arial"/>
              </w:rPr>
              <w:t>Год рождени</w:t>
            </w:r>
            <w:proofErr w:type="gramStart"/>
            <w:r w:rsidRPr="00BA4696">
              <w:rPr>
                <w:rFonts w:cs="Arial"/>
              </w:rPr>
              <w:t>я(</w:t>
            </w:r>
            <w:proofErr w:type="gramEnd"/>
            <w:r w:rsidRPr="00BA4696">
              <w:rPr>
                <w:rFonts w:cs="Arial"/>
              </w:rPr>
              <w:t>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BA4696">
              <w:rPr>
                <w:rFonts w:cs="Arial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BA4696">
              <w:rPr>
                <w:rFonts w:cs="Arial"/>
              </w:rPr>
              <w:t>Серия и номер паспорта или документа, заменяющего паспорт гражданина</w:t>
            </w:r>
            <w:r w:rsidRPr="00BA4696">
              <w:rPr>
                <w:rFonts w:cs="Arial"/>
                <w:vertAlign w:val="superscript"/>
              </w:rPr>
              <w:footnoteReference w:id="1"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BA4696">
              <w:rPr>
                <w:rFonts w:cs="Arial"/>
              </w:rPr>
              <w:t>Подпись и дата её внесения</w:t>
            </w:r>
          </w:p>
        </w:tc>
      </w:tr>
      <w:tr w:rsidR="00CD0524" w:rsidRPr="00BA4696" w:rsidTr="00F51EB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4" w:rsidRPr="00BA4696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CD0524" w:rsidRPr="00BA4696" w:rsidRDefault="00CD0524" w:rsidP="00CD0524">
      <w:pPr>
        <w:ind w:firstLine="709"/>
        <w:contextualSpacing/>
        <w:rPr>
          <w:rFonts w:cs="Arial"/>
        </w:rPr>
      </w:pPr>
      <w:r w:rsidRPr="00BA4696">
        <w:rPr>
          <w:rFonts w:cs="Arial"/>
        </w:rPr>
        <w:t>Подписной лист удостоверяю:</w:t>
      </w:r>
    </w:p>
    <w:p w:rsidR="00CD0524" w:rsidRPr="00BA4696" w:rsidRDefault="00CD0524" w:rsidP="00CD0524">
      <w:pPr>
        <w:ind w:firstLine="0"/>
        <w:contextualSpacing/>
        <w:rPr>
          <w:rFonts w:cs="Arial"/>
        </w:rPr>
      </w:pPr>
      <w:r w:rsidRPr="00BA4696">
        <w:rPr>
          <w:rFonts w:cs="Arial"/>
        </w:rPr>
        <w:t>__________________________________________________________________</w:t>
      </w:r>
    </w:p>
    <w:p w:rsidR="00CD0524" w:rsidRPr="00BA4696" w:rsidRDefault="00CD0524" w:rsidP="00CD0524">
      <w:pPr>
        <w:ind w:firstLine="709"/>
        <w:contextualSpacing/>
        <w:jc w:val="center"/>
        <w:rPr>
          <w:rFonts w:cs="Arial"/>
        </w:rPr>
      </w:pPr>
      <w:r w:rsidRPr="00BA4696">
        <w:rPr>
          <w:rFonts w:cs="Arial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766570" w:rsidRDefault="00766570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766570" w:rsidRPr="005C40A4" w:rsidRDefault="00766570" w:rsidP="00766570">
      <w:pPr>
        <w:ind w:left="5670" w:firstLine="0"/>
        <w:rPr>
          <w:rFonts w:cs="Arial"/>
        </w:rPr>
      </w:pPr>
      <w:r w:rsidRPr="005C40A4">
        <w:rPr>
          <w:rFonts w:cs="Arial"/>
        </w:rPr>
        <w:lastRenderedPageBreak/>
        <w:t>УТВЕРЖДАЮ:</w:t>
      </w:r>
    </w:p>
    <w:p w:rsidR="00766570" w:rsidRPr="005C40A4" w:rsidRDefault="00766570" w:rsidP="00766570">
      <w:pPr>
        <w:ind w:left="5670" w:firstLine="0"/>
        <w:rPr>
          <w:rFonts w:cs="Arial"/>
        </w:rPr>
      </w:pPr>
      <w:r w:rsidRPr="005C40A4">
        <w:rPr>
          <w:rFonts w:cs="Arial"/>
        </w:rPr>
        <w:t xml:space="preserve">Глава Землянского </w:t>
      </w:r>
      <w:proofErr w:type="gramStart"/>
      <w:r w:rsidRPr="005C40A4">
        <w:rPr>
          <w:rFonts w:cs="Arial"/>
        </w:rPr>
        <w:t>сельского</w:t>
      </w:r>
      <w:proofErr w:type="gramEnd"/>
      <w:r w:rsidRPr="005C40A4">
        <w:rPr>
          <w:rFonts w:cs="Arial"/>
        </w:rPr>
        <w:t xml:space="preserve"> поселения муниципального района Воронежской области </w:t>
      </w:r>
    </w:p>
    <w:p w:rsidR="00766570" w:rsidRPr="005C40A4" w:rsidRDefault="00766570" w:rsidP="00766570">
      <w:pPr>
        <w:ind w:left="5670" w:firstLine="0"/>
        <w:rPr>
          <w:rFonts w:cs="Arial"/>
        </w:rPr>
      </w:pPr>
    </w:p>
    <w:p w:rsidR="00766570" w:rsidRPr="005C40A4" w:rsidRDefault="00766570" w:rsidP="00766570">
      <w:pPr>
        <w:ind w:left="5670" w:firstLine="0"/>
        <w:rPr>
          <w:rFonts w:cs="Arial"/>
        </w:rPr>
      </w:pPr>
      <w:r w:rsidRPr="005C40A4">
        <w:rPr>
          <w:rFonts w:cs="Arial"/>
        </w:rPr>
        <w:t xml:space="preserve">________________А.А. </w:t>
      </w:r>
      <w:proofErr w:type="spellStart"/>
      <w:r w:rsidRPr="005C40A4">
        <w:rPr>
          <w:rFonts w:cs="Arial"/>
        </w:rPr>
        <w:t>Псарев</w:t>
      </w:r>
      <w:proofErr w:type="spellEnd"/>
    </w:p>
    <w:p w:rsidR="00766570" w:rsidRPr="005C40A4" w:rsidRDefault="008B2C80" w:rsidP="00766570">
      <w:pPr>
        <w:ind w:left="5670" w:firstLine="0"/>
        <w:rPr>
          <w:rFonts w:cs="Arial"/>
        </w:rPr>
      </w:pPr>
      <w:r>
        <w:rPr>
          <w:rFonts w:cs="Arial"/>
        </w:rPr>
        <w:t>16</w:t>
      </w:r>
      <w:r w:rsidR="00766570">
        <w:rPr>
          <w:rFonts w:cs="Arial"/>
        </w:rPr>
        <w:t>.0</w:t>
      </w:r>
      <w:r w:rsidR="00A037FE">
        <w:rPr>
          <w:rFonts w:cs="Arial"/>
        </w:rPr>
        <w:t>3</w:t>
      </w:r>
      <w:r w:rsidR="00766570">
        <w:rPr>
          <w:rFonts w:cs="Arial"/>
        </w:rPr>
        <w:t>.2022</w:t>
      </w:r>
      <w:r w:rsidR="00766570" w:rsidRPr="005C40A4">
        <w:rPr>
          <w:rFonts w:cs="Arial"/>
        </w:rPr>
        <w:t xml:space="preserve"> года</w:t>
      </w:r>
    </w:p>
    <w:p w:rsidR="00766570" w:rsidRPr="005C40A4" w:rsidRDefault="00766570" w:rsidP="00766570">
      <w:pPr>
        <w:ind w:firstLine="709"/>
        <w:rPr>
          <w:rFonts w:cs="Arial"/>
        </w:rPr>
      </w:pPr>
    </w:p>
    <w:p w:rsidR="00766570" w:rsidRPr="005C40A4" w:rsidRDefault="00766570" w:rsidP="00766570">
      <w:pPr>
        <w:ind w:firstLine="709"/>
        <w:jc w:val="center"/>
        <w:rPr>
          <w:rFonts w:cs="Arial"/>
        </w:rPr>
      </w:pPr>
      <w:r w:rsidRPr="005C40A4">
        <w:rPr>
          <w:rFonts w:cs="Arial"/>
        </w:rPr>
        <w:t>Акт</w:t>
      </w:r>
    </w:p>
    <w:p w:rsidR="00766570" w:rsidRPr="005C40A4" w:rsidRDefault="00766570" w:rsidP="00766570">
      <w:pPr>
        <w:ind w:firstLine="709"/>
        <w:jc w:val="center"/>
        <w:rPr>
          <w:rFonts w:cs="Arial"/>
        </w:rPr>
      </w:pPr>
      <w:r w:rsidRPr="005C40A4">
        <w:rPr>
          <w:rFonts w:cs="Arial"/>
        </w:rPr>
        <w:t xml:space="preserve">от </w:t>
      </w:r>
      <w:r w:rsidR="008B2C80">
        <w:rPr>
          <w:rFonts w:cs="Arial"/>
        </w:rPr>
        <w:t>16</w:t>
      </w:r>
      <w:r w:rsidRPr="005C40A4">
        <w:rPr>
          <w:rFonts w:cs="Arial"/>
        </w:rPr>
        <w:t>.</w:t>
      </w:r>
      <w:r>
        <w:rPr>
          <w:rFonts w:cs="Arial"/>
        </w:rPr>
        <w:t>0</w:t>
      </w:r>
      <w:r w:rsidR="00A037FE">
        <w:rPr>
          <w:rFonts w:cs="Arial"/>
        </w:rPr>
        <w:t>3</w:t>
      </w:r>
      <w:r>
        <w:rPr>
          <w:rFonts w:cs="Arial"/>
        </w:rPr>
        <w:t>.2022</w:t>
      </w:r>
      <w:r w:rsidRPr="005C40A4">
        <w:rPr>
          <w:rFonts w:cs="Arial"/>
        </w:rPr>
        <w:t xml:space="preserve"> года</w:t>
      </w:r>
    </w:p>
    <w:p w:rsidR="00766570" w:rsidRPr="005C40A4" w:rsidRDefault="00766570" w:rsidP="00766570">
      <w:pPr>
        <w:ind w:firstLine="709"/>
        <w:jc w:val="center"/>
        <w:rPr>
          <w:rFonts w:cs="Arial"/>
        </w:rPr>
      </w:pPr>
    </w:p>
    <w:p w:rsidR="00766570" w:rsidRPr="005C40A4" w:rsidRDefault="00766570" w:rsidP="00766570">
      <w:pPr>
        <w:ind w:firstLine="709"/>
        <w:jc w:val="center"/>
        <w:rPr>
          <w:rFonts w:cs="Arial"/>
        </w:rPr>
      </w:pPr>
      <w:proofErr w:type="gramStart"/>
      <w:r w:rsidRPr="005C40A4">
        <w:rPr>
          <w:rFonts w:cs="Arial"/>
        </w:rPr>
        <w:t xml:space="preserve">Обнародования решения Совета народных депутатов Землянского сельского поселения Семилукского муниципального </w:t>
      </w:r>
      <w:r>
        <w:rPr>
          <w:rFonts w:cs="Arial"/>
        </w:rPr>
        <w:t>района Воронежской области от 24.02.2022 г. № 62</w:t>
      </w:r>
      <w:r w:rsidRPr="005C40A4">
        <w:rPr>
          <w:rFonts w:cs="Arial"/>
        </w:rPr>
        <w:t xml:space="preserve"> «</w:t>
      </w:r>
      <w:r>
        <w:t>О внесении изменений и дополнений в решение Совета народных депутатов Землянского поселения от 05.02.2020 г. № 185 «Об утверждении Положения о порядке организации и проведения публичных слушаний, общественных обсуждений в Землянском сельском поселении Семилукского муниципального района Воронежской области»</w:t>
      </w:r>
      <w:r w:rsidRPr="005C40A4">
        <w:rPr>
          <w:rFonts w:cs="Arial"/>
        </w:rPr>
        <w:t>»</w:t>
      </w:r>
      <w:proofErr w:type="gramEnd"/>
    </w:p>
    <w:p w:rsidR="00766570" w:rsidRPr="005C40A4" w:rsidRDefault="00766570" w:rsidP="00766570">
      <w:pPr>
        <w:ind w:firstLine="709"/>
        <w:rPr>
          <w:rFonts w:cs="Arial"/>
        </w:rPr>
      </w:pP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>село Землянск</w:t>
      </w:r>
    </w:p>
    <w:p w:rsidR="00766570" w:rsidRPr="005C40A4" w:rsidRDefault="00766570" w:rsidP="00766570">
      <w:pPr>
        <w:ind w:firstLine="709"/>
        <w:rPr>
          <w:rFonts w:cs="Arial"/>
        </w:rPr>
      </w:pP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>Мы, нижеподписавшиеся:</w:t>
      </w:r>
    </w:p>
    <w:p w:rsidR="00766570" w:rsidRPr="005C40A4" w:rsidRDefault="00766570" w:rsidP="00766570">
      <w:pPr>
        <w:ind w:firstLine="709"/>
        <w:rPr>
          <w:rFonts w:cs="Arial"/>
        </w:rPr>
      </w:pPr>
      <w:proofErr w:type="gramStart"/>
      <w:r w:rsidRPr="005C40A4">
        <w:rPr>
          <w:rFonts w:cs="Arial"/>
        </w:rPr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Аринчина Светлана Александровна – ведущий специалист администрации Землянского сельского поселения составили настоящий акт о том, что </w:t>
      </w:r>
      <w:r w:rsidR="008B2C80">
        <w:rPr>
          <w:rFonts w:cs="Arial"/>
        </w:rPr>
        <w:t>16</w:t>
      </w:r>
      <w:r w:rsidR="00A037FE">
        <w:rPr>
          <w:rFonts w:cs="Arial"/>
        </w:rPr>
        <w:t>.03</w:t>
      </w:r>
      <w:r w:rsidR="00C44FD3">
        <w:rPr>
          <w:rFonts w:cs="Arial"/>
        </w:rPr>
        <w:t>.2022</w:t>
      </w:r>
      <w:r w:rsidRPr="005C40A4">
        <w:rPr>
          <w:rFonts w:cs="Arial"/>
        </w:rPr>
        <w:t xml:space="preserve"> года на стендах:</w:t>
      </w:r>
      <w:proofErr w:type="gramEnd"/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 xml:space="preserve">1) Воронежская область, Семилукский район, село Землянск, переулок Колодезный, 4 – здание администрации Землянского </w:t>
      </w:r>
      <w:proofErr w:type="gramStart"/>
      <w:r w:rsidRPr="005C40A4">
        <w:rPr>
          <w:rFonts w:cs="Arial"/>
        </w:rPr>
        <w:t>сельского</w:t>
      </w:r>
      <w:proofErr w:type="gramEnd"/>
      <w:r w:rsidRPr="005C40A4">
        <w:rPr>
          <w:rFonts w:cs="Arial"/>
        </w:rPr>
        <w:t xml:space="preserve"> поселения;</w:t>
      </w: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 xml:space="preserve">3) Воронежская область, Семилукский район, село Малая Верейка, улица </w:t>
      </w:r>
      <w:proofErr w:type="spellStart"/>
      <w:r w:rsidRPr="005C40A4">
        <w:rPr>
          <w:rFonts w:cs="Arial"/>
        </w:rPr>
        <w:t>Лепендина</w:t>
      </w:r>
      <w:proofErr w:type="spellEnd"/>
      <w:r w:rsidRPr="005C40A4">
        <w:rPr>
          <w:rFonts w:cs="Arial"/>
        </w:rPr>
        <w:t xml:space="preserve">, 2 – здание </w:t>
      </w:r>
      <w:proofErr w:type="spellStart"/>
      <w:r w:rsidRPr="005C40A4">
        <w:rPr>
          <w:rFonts w:cs="Arial"/>
        </w:rPr>
        <w:t>Маловерейского</w:t>
      </w:r>
      <w:proofErr w:type="spellEnd"/>
      <w:r w:rsidRPr="005C40A4">
        <w:rPr>
          <w:rFonts w:cs="Arial"/>
        </w:rPr>
        <w:t xml:space="preserve"> сельского Дома культуры;</w:t>
      </w: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:rsidR="00766570" w:rsidRPr="005C40A4" w:rsidRDefault="00766570" w:rsidP="00766570">
      <w:pPr>
        <w:ind w:firstLine="709"/>
        <w:rPr>
          <w:rFonts w:cs="Arial"/>
        </w:rPr>
      </w:pPr>
      <w:proofErr w:type="gramStart"/>
      <w:r w:rsidRPr="005C40A4">
        <w:rPr>
          <w:rFonts w:cs="Arial"/>
        </w:rPr>
        <w:t xml:space="preserve">в целях доведения до сведения граждан была размещена копия решения Совета народных депутатов Землянского сельского поселения от </w:t>
      </w:r>
      <w:r w:rsidR="008B2C80">
        <w:rPr>
          <w:rFonts w:cs="Arial"/>
        </w:rPr>
        <w:t>16.</w:t>
      </w:r>
      <w:r w:rsidR="00A037FE">
        <w:rPr>
          <w:rFonts w:cs="Arial"/>
        </w:rPr>
        <w:t>03</w:t>
      </w:r>
      <w:r>
        <w:rPr>
          <w:rFonts w:cs="Arial"/>
        </w:rPr>
        <w:t>.2022 г. № 62 «</w:t>
      </w:r>
      <w:r>
        <w:t>О внесении изменений и дополнений в решение Совета народных депутатов Землянского поселения от 05.02.2020 г. № 185 «Об утверждении Положения о порядке организации и проведения публичных слушаний, общественных обсуждений в Землянском сельском поселении Семилукского муниципального района Воронежской области»</w:t>
      </w:r>
      <w:r>
        <w:rPr>
          <w:rFonts w:cs="Arial"/>
        </w:rPr>
        <w:t>»</w:t>
      </w:r>
      <w:r w:rsidRPr="005C40A4">
        <w:rPr>
          <w:rFonts w:cs="Arial"/>
        </w:rPr>
        <w:t>.</w:t>
      </w:r>
      <w:proofErr w:type="gramEnd"/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 xml:space="preserve">Настоящий акт </w:t>
      </w:r>
      <w:proofErr w:type="gramStart"/>
      <w:r w:rsidRPr="005C40A4">
        <w:rPr>
          <w:rFonts w:cs="Arial"/>
        </w:rPr>
        <w:t>составлен в одном экземпляре и хранится</w:t>
      </w:r>
      <w:proofErr w:type="gramEnd"/>
      <w:r w:rsidRPr="005C40A4">
        <w:rPr>
          <w:rFonts w:cs="Arial"/>
        </w:rPr>
        <w:t xml:space="preserve"> вместе с первым экземпляром обнародованного правого акта.</w:t>
      </w:r>
    </w:p>
    <w:p w:rsidR="00766570" w:rsidRPr="005C40A4" w:rsidRDefault="00766570" w:rsidP="00766570">
      <w:pPr>
        <w:ind w:firstLine="709"/>
        <w:rPr>
          <w:rFonts w:cs="Arial"/>
        </w:rPr>
      </w:pPr>
    </w:p>
    <w:p w:rsidR="00766570" w:rsidRPr="005C40A4" w:rsidRDefault="00766570" w:rsidP="00766570">
      <w:pPr>
        <w:ind w:firstLine="709"/>
        <w:rPr>
          <w:rFonts w:cs="Arial"/>
        </w:rPr>
      </w:pPr>
      <w:r w:rsidRPr="005C40A4">
        <w:rPr>
          <w:rFonts w:cs="Arial"/>
        </w:rPr>
        <w:t>Подписи: ________________ Казакова В.А.</w:t>
      </w:r>
    </w:p>
    <w:p w:rsidR="00766570" w:rsidRPr="005C40A4" w:rsidRDefault="00766570" w:rsidP="00766570">
      <w:pPr>
        <w:ind w:left="993" w:firstLine="709"/>
        <w:rPr>
          <w:rFonts w:cs="Arial"/>
        </w:rPr>
      </w:pPr>
      <w:r w:rsidRPr="005C40A4">
        <w:rPr>
          <w:rFonts w:cs="Arial"/>
        </w:rPr>
        <w:t xml:space="preserve"> ________________ Сухоруких Т.Д.</w:t>
      </w:r>
    </w:p>
    <w:p w:rsidR="00CD0524" w:rsidRPr="00BA4696" w:rsidRDefault="00766570" w:rsidP="00766570">
      <w:pPr>
        <w:ind w:left="993" w:firstLine="709"/>
        <w:rPr>
          <w:rFonts w:cs="Arial"/>
        </w:rPr>
      </w:pPr>
      <w:r w:rsidRPr="005C40A4">
        <w:rPr>
          <w:rFonts w:cs="Arial"/>
        </w:rPr>
        <w:t xml:space="preserve"> ________________ Аринчина С.А.</w:t>
      </w:r>
    </w:p>
    <w:sectPr w:rsidR="00CD0524" w:rsidRPr="00BA4696" w:rsidSect="003026E4"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81" w:rsidRDefault="00603A81" w:rsidP="00CD0524">
      <w:r>
        <w:separator/>
      </w:r>
    </w:p>
  </w:endnote>
  <w:endnote w:type="continuationSeparator" w:id="0">
    <w:p w:rsidR="00603A81" w:rsidRDefault="00603A81" w:rsidP="00CD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81" w:rsidRDefault="00603A81" w:rsidP="00CD0524">
      <w:r>
        <w:separator/>
      </w:r>
    </w:p>
  </w:footnote>
  <w:footnote w:type="continuationSeparator" w:id="0">
    <w:p w:rsidR="00603A81" w:rsidRDefault="00603A81" w:rsidP="00CD0524">
      <w:r>
        <w:continuationSeparator/>
      </w:r>
    </w:p>
  </w:footnote>
  <w:footnote w:id="1">
    <w:p w:rsidR="00CD0524" w:rsidRDefault="00CD0524" w:rsidP="00CD0524">
      <w:pPr>
        <w:pStyle w:val="a4"/>
        <w:ind w:firstLine="0"/>
        <w:rPr>
          <w:rFonts w:cs="Arial"/>
          <w:lang w:eastAsia="ar-SA"/>
        </w:rPr>
      </w:pPr>
      <w:r>
        <w:rPr>
          <w:rStyle w:val="a6"/>
        </w:rPr>
        <w:footnoteRef/>
      </w:r>
      <w:r>
        <w:t xml:space="preserve"> </w:t>
      </w:r>
      <w:r w:rsidRPr="00E964FD">
        <w:rPr>
          <w:rFonts w:cs="Arial"/>
          <w:lang w:eastAsia="ar-SA"/>
        </w:rPr>
        <w:t xml:space="preserve">Подпись «субъекта персональных данных» в подписном листе дает право «оператору» на обработку персональных данных в соответствии с Федеральным законом от 27.07.2006 г. </w:t>
      </w:r>
      <w:r>
        <w:rPr>
          <w:rFonts w:cs="Arial"/>
          <w:lang w:eastAsia="ar-SA"/>
        </w:rPr>
        <w:t>№ 152-ФЗ «О персональных данных</w:t>
      </w:r>
      <w:r w:rsidR="00A661A6">
        <w:rPr>
          <w:rFonts w:cs="Arial"/>
          <w:lang w:eastAsia="ar-SA"/>
        </w:rPr>
        <w:t>»</w:t>
      </w:r>
    </w:p>
    <w:p w:rsidR="00766570" w:rsidRPr="00766570" w:rsidRDefault="00766570" w:rsidP="00CD0524">
      <w:pPr>
        <w:pStyle w:val="a4"/>
        <w:ind w:firstLine="0"/>
        <w:rPr>
          <w:rFonts w:cs="Arial"/>
          <w:lang w:eastAsia="ar-S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2D20"/>
    <w:rsid w:val="00020DF3"/>
    <w:rsid w:val="000379AB"/>
    <w:rsid w:val="000C46CF"/>
    <w:rsid w:val="00174D82"/>
    <w:rsid w:val="00252917"/>
    <w:rsid w:val="003026E4"/>
    <w:rsid w:val="0033459D"/>
    <w:rsid w:val="00336B4A"/>
    <w:rsid w:val="00375731"/>
    <w:rsid w:val="00441010"/>
    <w:rsid w:val="0046276E"/>
    <w:rsid w:val="004D3B88"/>
    <w:rsid w:val="004E7418"/>
    <w:rsid w:val="00570690"/>
    <w:rsid w:val="005D55DB"/>
    <w:rsid w:val="00603A81"/>
    <w:rsid w:val="006141EB"/>
    <w:rsid w:val="006974AB"/>
    <w:rsid w:val="00766570"/>
    <w:rsid w:val="00806902"/>
    <w:rsid w:val="00832D20"/>
    <w:rsid w:val="00866644"/>
    <w:rsid w:val="008B2C80"/>
    <w:rsid w:val="00930A47"/>
    <w:rsid w:val="00994EBC"/>
    <w:rsid w:val="009B3BE4"/>
    <w:rsid w:val="009F430F"/>
    <w:rsid w:val="00A037FE"/>
    <w:rsid w:val="00A661A6"/>
    <w:rsid w:val="00A72B9A"/>
    <w:rsid w:val="00A72BE2"/>
    <w:rsid w:val="00AC0502"/>
    <w:rsid w:val="00AC68F9"/>
    <w:rsid w:val="00AE0D29"/>
    <w:rsid w:val="00B43B17"/>
    <w:rsid w:val="00BA4696"/>
    <w:rsid w:val="00BF1CF9"/>
    <w:rsid w:val="00C44FD3"/>
    <w:rsid w:val="00C801FF"/>
    <w:rsid w:val="00CC15DF"/>
    <w:rsid w:val="00CC41E6"/>
    <w:rsid w:val="00CD0524"/>
    <w:rsid w:val="00D04FC8"/>
    <w:rsid w:val="00D91ED9"/>
    <w:rsid w:val="00DA468C"/>
    <w:rsid w:val="00DF1FF4"/>
    <w:rsid w:val="00EB6BA6"/>
    <w:rsid w:val="00ED0640"/>
    <w:rsid w:val="00ED1EF9"/>
    <w:rsid w:val="00F0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D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32D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D05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D052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0524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D052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F4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3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43B1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D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32D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D05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D052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0524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D05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7170</Words>
  <Characters>40871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и дополнений в решение Совета народных депутатов Землянског</vt:lpstr>
      <vt:lpstr/>
    </vt:vector>
  </TitlesOfParts>
  <Company>*</Company>
  <LinksUpToDate>false</LinksUpToDate>
  <CharactersWithSpaces>47946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Zemlyansk</cp:lastModifiedBy>
  <cp:revision>15</cp:revision>
  <cp:lastPrinted>2022-03-17T10:19:00Z</cp:lastPrinted>
  <dcterms:created xsi:type="dcterms:W3CDTF">2022-02-17T07:10:00Z</dcterms:created>
  <dcterms:modified xsi:type="dcterms:W3CDTF">2022-03-17T10:19:00Z</dcterms:modified>
</cp:coreProperties>
</file>