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F0" w:rsidRDefault="00496DF0" w:rsidP="007D360D">
      <w:pPr>
        <w:widowControl/>
        <w:tabs>
          <w:tab w:val="left" w:pos="426"/>
        </w:tabs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-152400</wp:posOffset>
            </wp:positionV>
            <wp:extent cx="491490" cy="613410"/>
            <wp:effectExtent l="19050" t="0" r="3810" b="0"/>
            <wp:wrapTight wrapText="bothSides">
              <wp:wrapPolygon edited="0">
                <wp:start x="-837" y="0"/>
                <wp:lineTo x="-837" y="20795"/>
                <wp:lineTo x="21767" y="20795"/>
                <wp:lineTo x="21767" y="0"/>
                <wp:lineTo x="-837" y="0"/>
              </wp:wrapPolygon>
            </wp:wrapTight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6DF0" w:rsidRDefault="00496DF0" w:rsidP="007D360D">
      <w:pPr>
        <w:widowControl/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496DF0" w:rsidRDefault="00496DF0" w:rsidP="007D360D">
      <w:pPr>
        <w:widowControl/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496DF0" w:rsidRDefault="00496DF0" w:rsidP="0033714E">
      <w:pPr>
        <w:widowControl/>
        <w:shd w:val="clear" w:color="auto" w:fill="FFFFFF"/>
        <w:autoSpaceDE/>
        <w:adjustRightInd/>
        <w:jc w:val="center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АДМИНИСТРАЦИЯ</w:t>
      </w:r>
    </w:p>
    <w:p w:rsidR="00496DF0" w:rsidRDefault="00496DF0" w:rsidP="0033714E">
      <w:pPr>
        <w:widowControl/>
        <w:shd w:val="clear" w:color="auto" w:fill="FFFFFF"/>
        <w:autoSpaceDE/>
        <w:adjustRightInd/>
        <w:jc w:val="center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ЗЕМЛЯНСКОГО СЕЛЬСКОГО ПОСЕЛЕНИЯ</w:t>
      </w:r>
    </w:p>
    <w:p w:rsidR="00496DF0" w:rsidRDefault="00496DF0" w:rsidP="0033714E">
      <w:pPr>
        <w:widowControl/>
        <w:shd w:val="clear" w:color="auto" w:fill="FFFFFF"/>
        <w:autoSpaceDE/>
        <w:adjustRightInd/>
        <w:jc w:val="center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СЕМИЛУКСКОГО МУНИЦИПАЛЬНОГО РАЙОНА</w:t>
      </w:r>
    </w:p>
    <w:p w:rsidR="00496DF0" w:rsidRDefault="00496DF0" w:rsidP="0033714E">
      <w:pPr>
        <w:widowControl/>
        <w:shd w:val="clear" w:color="auto" w:fill="FFFFFF"/>
        <w:autoSpaceDE/>
        <w:adjustRightInd/>
        <w:jc w:val="center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ВОРОНЕЖСКОЙ ОБЛАСТИ</w:t>
      </w:r>
    </w:p>
    <w:p w:rsidR="00496DF0" w:rsidRDefault="00496DF0" w:rsidP="0033714E">
      <w:pPr>
        <w:widowControl/>
        <w:shd w:val="clear" w:color="auto" w:fill="FFFFFF"/>
        <w:autoSpaceDE/>
        <w:adjustRightInd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396920, </w:t>
      </w:r>
      <w:proofErr w:type="gramStart"/>
      <w:r>
        <w:rPr>
          <w:rFonts w:ascii="Arial" w:hAnsi="Arial" w:cs="Arial"/>
          <w:sz w:val="24"/>
          <w:szCs w:val="24"/>
          <w:u w:val="single"/>
        </w:rPr>
        <w:t>Воронежская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обл., Семилукский р-он, с. Землянск, пер. Колодезный, д. 4</w:t>
      </w:r>
    </w:p>
    <w:p w:rsidR="00496DF0" w:rsidRDefault="00496DF0" w:rsidP="007D360D">
      <w:pPr>
        <w:widowControl/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496DF0" w:rsidRDefault="00496DF0" w:rsidP="007D360D">
      <w:pPr>
        <w:widowControl/>
        <w:shd w:val="clear" w:color="auto" w:fill="FFFFFF"/>
        <w:autoSpaceDE/>
        <w:adjustRightInd/>
        <w:ind w:firstLine="709"/>
        <w:jc w:val="center"/>
        <w:rPr>
          <w:rFonts w:ascii="Arial" w:hAnsi="Arial" w:cs="Arial"/>
          <w:color w:val="000000"/>
          <w:spacing w:val="7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7"/>
          <w:sz w:val="24"/>
          <w:szCs w:val="24"/>
        </w:rPr>
        <w:t>П</w:t>
      </w:r>
      <w:proofErr w:type="gramEnd"/>
      <w:r>
        <w:rPr>
          <w:rFonts w:ascii="Arial" w:hAnsi="Arial" w:cs="Arial"/>
          <w:color w:val="000000"/>
          <w:spacing w:val="7"/>
          <w:sz w:val="24"/>
          <w:szCs w:val="24"/>
        </w:rPr>
        <w:t xml:space="preserve"> О С Т А Н О В Л Е Н И Е</w:t>
      </w:r>
    </w:p>
    <w:p w:rsidR="0082662B" w:rsidRPr="00C90876" w:rsidRDefault="0082662B" w:rsidP="007D360D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E30233" w:rsidRPr="00C90876" w:rsidRDefault="00EE04D9" w:rsidP="00D106D1">
      <w:pPr>
        <w:shd w:val="clear" w:color="auto" w:fill="FFFFFF"/>
        <w:jc w:val="both"/>
        <w:rPr>
          <w:rFonts w:ascii="Arial" w:hAnsi="Arial" w:cs="Arial"/>
          <w:spacing w:val="4"/>
          <w:sz w:val="24"/>
          <w:szCs w:val="24"/>
        </w:rPr>
      </w:pPr>
      <w:r w:rsidRPr="00C90876">
        <w:rPr>
          <w:rFonts w:ascii="Arial" w:hAnsi="Arial" w:cs="Arial"/>
          <w:color w:val="000000"/>
          <w:spacing w:val="4"/>
          <w:sz w:val="24"/>
          <w:szCs w:val="24"/>
        </w:rPr>
        <w:t>от</w:t>
      </w:r>
      <w:r w:rsidRPr="005D0E3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DD31EA">
        <w:rPr>
          <w:rFonts w:ascii="Arial" w:hAnsi="Arial" w:cs="Arial"/>
          <w:color w:val="000000"/>
          <w:spacing w:val="4"/>
          <w:sz w:val="24"/>
          <w:szCs w:val="24"/>
        </w:rPr>
        <w:t>26</w:t>
      </w:r>
      <w:r>
        <w:rPr>
          <w:rFonts w:ascii="Arial" w:hAnsi="Arial" w:cs="Arial"/>
          <w:color w:val="000000"/>
          <w:spacing w:val="4"/>
          <w:sz w:val="24"/>
          <w:szCs w:val="24"/>
        </w:rPr>
        <w:t>.0</w:t>
      </w:r>
      <w:r w:rsidR="00DD31EA">
        <w:rPr>
          <w:rFonts w:ascii="Arial" w:hAnsi="Arial" w:cs="Arial"/>
          <w:color w:val="000000"/>
          <w:spacing w:val="4"/>
          <w:sz w:val="24"/>
          <w:szCs w:val="24"/>
        </w:rPr>
        <w:t>3</w:t>
      </w:r>
      <w:r w:rsidRPr="005D0E3C">
        <w:rPr>
          <w:rFonts w:ascii="Arial" w:hAnsi="Arial" w:cs="Arial"/>
          <w:color w:val="000000"/>
          <w:spacing w:val="4"/>
          <w:sz w:val="24"/>
          <w:szCs w:val="24"/>
        </w:rPr>
        <w:t>.</w:t>
      </w:r>
      <w:r w:rsidRPr="00C90876">
        <w:rPr>
          <w:rFonts w:ascii="Arial" w:hAnsi="Arial" w:cs="Arial"/>
          <w:color w:val="000000"/>
          <w:spacing w:val="4"/>
          <w:sz w:val="24"/>
          <w:szCs w:val="24"/>
        </w:rPr>
        <w:t>202</w:t>
      </w:r>
      <w:r w:rsidR="00DD31EA">
        <w:rPr>
          <w:rFonts w:ascii="Arial" w:hAnsi="Arial" w:cs="Arial"/>
          <w:color w:val="000000"/>
          <w:spacing w:val="4"/>
          <w:sz w:val="24"/>
          <w:szCs w:val="24"/>
        </w:rPr>
        <w:t>4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года</w:t>
      </w:r>
      <w:r w:rsidRPr="00C90876">
        <w:rPr>
          <w:rFonts w:ascii="Arial" w:hAnsi="Arial" w:cs="Arial"/>
          <w:color w:val="000000"/>
          <w:spacing w:val="4"/>
          <w:sz w:val="24"/>
          <w:szCs w:val="24"/>
        </w:rPr>
        <w:t xml:space="preserve"> №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B22DB9">
        <w:rPr>
          <w:rFonts w:ascii="Arial" w:hAnsi="Arial" w:cs="Arial"/>
          <w:color w:val="000000"/>
          <w:spacing w:val="4"/>
          <w:sz w:val="24"/>
          <w:szCs w:val="24"/>
        </w:rPr>
        <w:t>11</w:t>
      </w:r>
      <w:r w:rsidR="00F53EC7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</w:p>
    <w:p w:rsidR="00E30233" w:rsidRPr="00C90876" w:rsidRDefault="006A5941" w:rsidP="00D106D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90876">
        <w:rPr>
          <w:rFonts w:ascii="Arial" w:hAnsi="Arial" w:cs="Arial"/>
          <w:color w:val="000000"/>
          <w:spacing w:val="-1"/>
          <w:sz w:val="24"/>
          <w:szCs w:val="24"/>
        </w:rPr>
        <w:t>с. Землянск</w:t>
      </w:r>
    </w:p>
    <w:p w:rsidR="00482A37" w:rsidRPr="00C90876" w:rsidRDefault="00482A37" w:rsidP="007D36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F0B00" w:rsidRPr="00C90876" w:rsidRDefault="00653899" w:rsidP="00DD31EA">
      <w:pPr>
        <w:pStyle w:val="ConsPlusTitle"/>
        <w:widowControl/>
        <w:tabs>
          <w:tab w:val="left" w:pos="5670"/>
        </w:tabs>
        <w:ind w:right="3971"/>
        <w:jc w:val="both"/>
        <w:rPr>
          <w:b w:val="0"/>
          <w:sz w:val="24"/>
          <w:szCs w:val="24"/>
        </w:rPr>
      </w:pPr>
      <w:r w:rsidRPr="00653899">
        <w:rPr>
          <w:b w:val="0"/>
          <w:sz w:val="24"/>
          <w:szCs w:val="24"/>
        </w:rPr>
        <w:t>О внесении изменений и дополнений в постановление администрации Землянского сельского поселения от 16.10.2023 № 106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торгах» на территории Землянского сельского поселения Семилукского муниципального района Воронежской области»</w:t>
      </w:r>
    </w:p>
    <w:p w:rsidR="0082662B" w:rsidRPr="00C90876" w:rsidRDefault="0082662B" w:rsidP="007D360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от 25.12.2023 № 627-ФЗ «О внесении изменений в Градостроительный кодекс Российской Федерации и отдельные законодательные акты Российской Федерации», Уставом Землянского сельского поселения Семилукского муниципального района Воронежской области администрация Землянского сельского поселения Семилукского муниципального района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Воронежской области постановляет: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1. Внести следующие изменения и дополнения в </w:t>
      </w:r>
      <w:bookmarkStart w:id="0" w:name="_GoBack"/>
      <w:bookmarkEnd w:id="0"/>
      <w:r w:rsidRPr="00653899">
        <w:rPr>
          <w:rFonts w:ascii="Arial" w:eastAsia="Calibri" w:hAnsi="Arial" w:cs="Arial"/>
          <w:sz w:val="24"/>
          <w:szCs w:val="24"/>
          <w:lang w:eastAsia="en-US"/>
        </w:rPr>
        <w:t>постановление администрации Землянского сельского поселения</w:t>
      </w: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 от </w:t>
      </w:r>
      <w:r w:rsidRPr="00653899">
        <w:rPr>
          <w:rFonts w:ascii="Arial" w:eastAsia="Calibri" w:hAnsi="Arial" w:cs="Arial"/>
          <w:sz w:val="24"/>
          <w:szCs w:val="24"/>
          <w:lang w:eastAsia="en-US"/>
        </w:rPr>
        <w:t>16.10.2023 № 106</w:t>
      </w: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торгах» на территории Землянского сельского поселения Семилукского муниципального района Воронежской области»</w:t>
      </w:r>
      <w:r w:rsidRPr="00653899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1.1. подпункт 14 подпункта 12.2 пункта 12 приложения к постановлению изложить в следующей редакции: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«14) 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</w:t>
      </w:r>
      <w:hyperlink r:id="rId9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кодексом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Российской Федерации юридическим лицом, определенным Российской Федерацией или Воронежской областью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;»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1.2. подпункт 16 подпункта 12.2 пункта 12 приложения к постановлению изложить в следующей редакции: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lastRenderedPageBreak/>
        <w:t>«16)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Воронежской области и (или) региональной инвестиционной программой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;»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1.3. Абзац третий подпункта 21.1.1 подпункта 21.1 пункта 21 приложения к постановлению изложить в следующей редакции: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«В 2024 году проверка Администрацией наличия или отсутствия оснований для отказа в утверждении схемы расположения земельного участка, оснований для отказа в проведении аукциона, предусмотренные </w:t>
      </w:r>
      <w:hyperlink r:id="rId10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пунктом 16 статьи 11.10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Земельного Кодекса РФ, </w:t>
      </w:r>
      <w:hyperlink r:id="rId11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подпунктами 5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r:id="rId12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9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13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13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r:id="rId14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19 пункта 8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статьи 39.11 Земельного Кодекса РФ, принятие и направление заявителю решения о ее утверждении с приложением этой схемы или решения об отказе в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ее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утверждении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при наличии хотя бы одного из указанных оснований, осуществляется в срок не более 14 календарных дней.».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1.4. Пункт 20 приложения к постановлению изложить в новой редакции: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«20. Подразделы, содержащие описание вариантов предоставления Муниципальной услуги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20.1. Вариант 1. Предоставление земельного участка, находящегося в Муниципальной собственности, на торгах.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20.1.1. Результатом предоставления Муниципальной услуги в соответствии с настоящим вариантом является заключение договора купли-продажи, аренды земельного участка по результатам аукциона.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Максимальный срок предоставления Муниципальной услуги в соответствии с настоящим вариантом – два месяца со дня поступления заявления об утверждении схемы расположения земельного участка, заявления о проведен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ии ау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>кциона.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В 2024 году проверка Администрацией наличия или отсутствия оснований для отказа в утверждении схемы расположения земельного участка, оснований для отказа в проведении аукциона, предусмотренные </w:t>
      </w:r>
      <w:hyperlink r:id="rId15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пунктом 16 статьи 11.10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Земельного Кодекса РФ, </w:t>
      </w:r>
      <w:hyperlink r:id="rId16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подпунктами 5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r:id="rId17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9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18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13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r:id="rId19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19 пункта 8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статьи 39.11 Земельного Кодекса РФ, принятие и направление заявителю решения о ее утверждении с приложением этой схемы или решения об отказе в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ее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утверждении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при наличии хотя бы одного из указанных оснований, осуществляется в срок не более 14 календарных дней..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20.1.2. Прием запроса и документов и (или) информации, необходимых для предоставления Муниципальной услуги.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Основанием для начала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документов, поданным лично либо посредством почтовой связи на бумажном носителе либо в форме электронных документов с использованием информационно-телекоммуникационной сети Интернет в Администрацию либо в МФЦ.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Заявление в форме электронного документа представляется в Администрацию по выбору Заявителя способами, установленными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земельного участка, находящегося в государственной или муниципальной собственности, заявления о предварительном согласовании предоставления </w:t>
      </w:r>
      <w:r w:rsidRPr="00653899">
        <w:rPr>
          <w:rFonts w:ascii="Arial" w:eastAsia="Calibri" w:hAnsi="Arial" w:cs="Arial"/>
          <w:sz w:val="24"/>
          <w:szCs w:val="24"/>
          <w:lang w:eastAsia="en-US"/>
        </w:rPr>
        <w:lastRenderedPageBreak/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информационно-телекоммуникационной сети «Интернет», а также требований к их формату».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" w:name="Par3"/>
      <w:bookmarkEnd w:id="1"/>
      <w:r w:rsidRPr="00653899">
        <w:rPr>
          <w:rFonts w:ascii="Arial" w:eastAsia="Calibri" w:hAnsi="Arial" w:cs="Arial"/>
          <w:sz w:val="24"/>
          <w:szCs w:val="24"/>
          <w:lang w:eastAsia="en-US"/>
        </w:rPr>
        <w:t>Состав заявления о предоставлении Муниципальной услуги и перечень документов, необходимых для представления Заявителем в соответствии с вариантом 1 указан в пп.9.1 пункта 9 настоящего Административного регламента.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Заявление, представленное с нарушением порядка, установленного настоящим подпунктом, не рассматривается Администрацией.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0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частью 18 статьи 14.1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от 27.07.2006 № 149-ФЗ «Об информации, информационных технологиях и о защите информации».</w:t>
      </w:r>
      <w:proofErr w:type="gramEnd"/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При личном обращении Заявителя или его уполномоченного представителя в Администрацию либо в МФЦ должностное лицо, уполномоченное на прием документов: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lastRenderedPageBreak/>
        <w:t>- устанавливает предмет обращения, личность Заявителя;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- проверяет наличие или отсутствие оснований для отказа в приеме документов, предусмотренных пунктом 11 настоящего Административного регламента.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срок, установленный соглашением о взаимодействии.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Максимальный срок исполнения административной процедуры - 1 рабочий день (в пределах общего срока предоставления Муниципальной услуги).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Результатом административной процедуры является прием и регистрация заявления и комплекта документов либо отказ в приеме и регистрации документов.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20.1.3.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Основанием для начала административной процедуры является поступление зарегистрированных заявления и прилагаемых к нему документов специалисту, ответственному за предоставление Муниципальной услуги (далее - Специалист).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Специалист в течение трех дней с момента регистрации заявления и документов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устанавливает их комплектность и определяет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перечень документов, которые необходимо истребовать в рамках межведомственного информационного взаимодействия.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При непредставлении Заявителем по собственной инициативе документов, указанных в пункте 10 настоящего Административного регламента, Специалист запрашивает в рамках межведомственного взаимодействия следующие сведения и документы: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- выписку из Единого государственного реестра недвижимости о зарегистрированных правах на земельный участок;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б) в Управлении Федеральной налоговой службы по Воронежской области: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20.1.4. Межведомственный запрос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формируется и направляется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в форме электронного документа по каналам системы межведомственного электронного взаимодействия (далее - СМЭВ).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</w:t>
      </w:r>
      <w:r w:rsidRPr="00653899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межведомственный запрос направляется на бумажном носителе по почте или курьерской доставкой.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Межведомственный запрос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формируется в соответствии с требованиями Федерального </w:t>
      </w:r>
      <w:hyperlink r:id="rId21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закона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от 27 июля 2010 года № 210-ФЗ и должен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содержать следующие сведения: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- наименование органа, направляющего межведомственный запрос;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- наименование органа или организации, в адрес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которых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направляется межведомственный запрос;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также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если имеется номер (идентификатор) такой услуги в реестре муниципальных услуг;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таких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документа и (или) информации;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- контактная информация для направления ответа на межведомственный запрос;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- дата направления межведомственного запроса;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- информация о факте получения согласия на обработку персональных данных.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Результатом административной процедуры является сформированный и направленный межведомственный запрос и </w:t>
      </w: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>получение необходимых сведений и документов для принятия решения о предоставлении Муниципальной услуги.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20.1.5. Рассмотрение заявления на предмет возможности формирования земельного участка.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 и возможности формирования земельного участка.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Образование земельного участка и подготовка аукциона осуществляются в следующем порядке: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1) подготовка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заинтересованными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в предоставлении земельного участка </w:t>
      </w:r>
      <w:r w:rsidRPr="00653899">
        <w:rPr>
          <w:rFonts w:ascii="Arial" w:eastAsia="Calibri" w:hAnsi="Arial" w:cs="Arial"/>
          <w:sz w:val="24"/>
          <w:szCs w:val="24"/>
          <w:lang w:eastAsia="en-US"/>
        </w:rPr>
        <w:lastRenderedPageBreak/>
        <w:t>гражданином или юридическим лицом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2)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При этом в данном заявлении указывается цель использования земельного участка;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" w:name="Par6"/>
      <w:bookmarkEnd w:id="2"/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3) проверка Администрацией наличия или отсутствия оснований, предусмотренных </w:t>
      </w:r>
      <w:hyperlink r:id="rId22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пунктом 16 статьи 11.10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Земельного кодекса РФ и </w:t>
      </w:r>
      <w:hyperlink r:id="rId23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подпунктами 5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r:id="rId24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9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25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13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r:id="rId26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19 пункта 8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статьи 39.11 Земельного кодекса РФ, принятие и направление Заявителю решения об утверждении схемы расположения земельного участка с приложением этой схемы или решения об отказе в ее утверждении при наличии хотя бы одного из указанных оснований.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В решении об отказе в утверждении схемы расположения земельного участка должны быть указаны все основания принятия такого решения.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В случае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№ 9 к настоящему Административному регламенту;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</w:t>
      </w:r>
      <w:hyperlink r:id="rId27" w:anchor="Par6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подпунктом 3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пункта 4 статьи 39.11 Земельного кодекса РФ схемой расположения земельного участка;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5) осуществление государственного кадастрового учета земельного участка, а также государственной регистрации права муниципальной собственности (за исключением случаев образования земельного участка из земель или земельного участка, государственная собственность на которые не разграничена) на земельный участок, образование которого осуществляется в соответствии с утвержденным проектом межевания территории или утвержденной в соответствии с </w:t>
      </w:r>
      <w:hyperlink r:id="rId28" w:anchor="Par6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подпунктом 3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пункта 4 статьи 39.11 Земельного кодекса РФ схемой расположения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земельного участка, на основании заявления заинтересованных в предоставлении земельного участка гражданина или юридического лица либо заявления кадастрового инженера, выполнившего кадастровые работы в целях образования земельного участка, без получения доверенности или иного уполномочивающего документа от уполномоченного органа;</w:t>
      </w:r>
      <w:proofErr w:type="gramEnd"/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6) обращение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заинтересованных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в предоставлении земельного участка </w:t>
      </w:r>
      <w:r w:rsidRPr="00653899">
        <w:rPr>
          <w:rFonts w:ascii="Arial" w:eastAsia="Calibri" w:hAnsi="Arial" w:cs="Arial"/>
          <w:sz w:val="24"/>
          <w:szCs w:val="24"/>
          <w:lang w:eastAsia="en-US"/>
        </w:rPr>
        <w:lastRenderedPageBreak/>
        <w:t>гражданина или юридического лица в Администрацию с заявлением о проведении аукциона с указанием кадастрового номера такого земельного участка. В данном заявлении должна быть указана цель использования земельного участка;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7) обращение Администрации с заявлением о государственной регистрации права муниципальной собственности на земельный участок, образованный в соответствии с проектом межевания территории или с утвержденной в соответствии с </w:t>
      </w:r>
      <w:hyperlink r:id="rId29" w:anchor="Par6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подпунктом 3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пункта 4 статьи 39.11 Земельного кодекса РФ схемой расположения земельного участка, за исключением случаев, если земельный участок образован из земель или земельного участка, государственная собственность на которые не разграничена, и случаев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, если земельный участок не может быть предметом аукциона в соответствии с </w:t>
      </w:r>
      <w:hyperlink r:id="rId30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подпунктами 1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31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5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r:id="rId32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19 пункта 8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статьи39.11 Земельного кодекса РФ;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8) 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</w:t>
      </w:r>
      <w:hyperlink r:id="rId33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Российской Федерации о градостроительной деятельности, если наличие таких условий является обязательным условием для проведения аукциона, за исключением случаев, если земельный участок не может быть предметом аукциона в соответствии с </w:t>
      </w:r>
      <w:hyperlink r:id="rId34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подпунктами 1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35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5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r:id="rId36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19 пункта 8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статьи 39.11 Земельного кодекса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РФ;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9) проверка Администрацией наличия или отсутствия оснований, предусмотренных </w:t>
      </w:r>
      <w:hyperlink r:id="rId37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пунктом 8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статьи 39.11 Земельного кодекса РФ, и принятие в срок не более чем два месяца со дня поступления соответствующего заявления решения о проведен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ии ау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>кциона либо решения об отказе в проведении аукциона при наличии хотя бы одного из указанных оснований.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После получения информации на межведомственные запросы специалист в течение сроков, установленных пунктом 7 настоящего Административного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предоставлении Муниципальной услуги, указанных в пункте 12 настоящего Административного регламента.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При отсутствии оснований, указанных в пункте 12 настоящего Административного регламента, Специалист в течение 1 рабочего дня (в пределах сроков, установленных пунктом 7 настоящего Административного регламента) принимает решение о проведен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ии ау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кциона.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20.1.6. Организация и проведение аукциона по продаже земельного участка, аукциона на право заключения договора аренды земельного участка.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Организация и проведение аукциона осуществляются в порядке, установленном статьями 39.11 – 39.13 Земельного Кодекса РФ.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 «Шаг аукциона» устанавливается в пределах трех процентов начальной цены предмета аукциона.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Извещение о проведен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ии ау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не менее чем за тридцать дней до дня проведения аукциона. Указанное извещение должно быть доступно для ознакомления всем </w:t>
      </w:r>
      <w:r w:rsidRPr="00653899">
        <w:rPr>
          <w:rFonts w:ascii="Arial" w:eastAsia="Calibri" w:hAnsi="Arial" w:cs="Arial"/>
          <w:sz w:val="24"/>
          <w:szCs w:val="24"/>
          <w:lang w:eastAsia="en-US"/>
        </w:rPr>
        <w:lastRenderedPageBreak/>
        <w:t>заинтересованным лицам без взимания платы.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Организатор аукциона также обеспечивает опубликование извещения о проведен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ии ау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Администрация принимает решение об отказе в проведен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ии ау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>кциона в случае выявления обстоятельств, предусмотренных пп.</w:t>
      </w:r>
      <w:hyperlink r:id="rId38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12.2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пункта 12 настоящего Административного регламента.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Извещение об отказе в проведен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ии ау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кциона размещается на официальном сайте организатором аукциона в течение трех дней со дня принятия данного решения.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Организатор аукциона в течение трех дней со дня принятия решения об отказе в проведен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ии ау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собственности, либо аукциона на право заключения договора аренды земельного участка, находящегося в муниципальной собственности.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Срок рассмотрения заявок на участие в аукционе не может превышать три рабочих дня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с даты окончания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срока приема документов.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Один заявитель вправе подать только одну заявку на участие в аукционе.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Заявитель не допускается к участию в аукционе в следующих случаях: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2) </w:t>
      </w:r>
      <w:proofErr w:type="spellStart"/>
      <w:r w:rsidRPr="00653899">
        <w:rPr>
          <w:rFonts w:ascii="Arial" w:eastAsia="Calibri" w:hAnsi="Arial" w:cs="Arial"/>
          <w:sz w:val="24"/>
          <w:szCs w:val="24"/>
          <w:lang w:eastAsia="en-US"/>
        </w:rPr>
        <w:t>непоступление</w:t>
      </w:r>
      <w:proofErr w:type="spell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задатка на дату рассмотрения заявок на участие в аукционе;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3" w:name="Par15"/>
      <w:bookmarkEnd w:id="3"/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подписания организатором аукциона протокола рассмотрения заявок. Протокол </w:t>
      </w:r>
      <w:r w:rsidRPr="00653899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рассмотрения заявок на участие в аукционе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подписывается организатором аукциона не позднее чем в течение одного дня со дня их рассмотрения и размещается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на официальном сайте не позднее, чем на следующий день после дня подписания протокола.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В случае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В случае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обязана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В случае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ии ау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>кциона условиям аукциона, Администрация в течение десяти дней со дня рассмотрения указанной заявки обязана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1) сведения о месте, дате и времени проведения аукциона;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2) предмет аукциона, в том числе сведения о местоположении и площади земельного участка;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5) сведения о последнем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предложении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о цене предмета аукциона (цена приобретаемого в собственность земельного участка, размер ежегодной арендной </w:t>
      </w:r>
      <w:r w:rsidRPr="00653899">
        <w:rPr>
          <w:rFonts w:ascii="Arial" w:eastAsia="Calibri" w:hAnsi="Arial" w:cs="Arial"/>
          <w:sz w:val="24"/>
          <w:szCs w:val="24"/>
          <w:lang w:eastAsia="en-US"/>
        </w:rPr>
        <w:lastRenderedPageBreak/>
        <w:t>платы или размер первого арендного платежа).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В случае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Аукцион в электронной форме проводится в порядке </w:t>
      </w:r>
      <w:hyperlink r:id="rId39" w:history="1">
        <w:r w:rsidRPr="00653899">
          <w:rPr>
            <w:rStyle w:val="af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статьи 39.13</w:t>
        </w:r>
      </w:hyperlink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Земельного кодекса Российской Федерации.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20.1.7. Выдача (направление) результата предоставления Муниципальной услуги Заявителю.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Основанием для начала административной процедуры является проведение аукциона и оформление документов по его результатам.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ранее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Не допускается заключение договора купли-продажи земельного участка, находящегося в муниципальной собственности, либо договора аренды такого участка, не соответствующих условиям, предусмотренным извещением о проведен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ии ау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>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Если договор купли-продажи или договор аренды земельного участка в </w:t>
      </w:r>
      <w:r w:rsidRPr="00653899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течение тридцати дней со дня направления победителю аукциона проектов указанных договоров не были им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подписаны и представлены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В случае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В случае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Регистрация договоров осуществляется в порядке, установленном Федеральным законом от 13.07.2015 № 218-ФЗ «О государственной регистрации недвижимости».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Результат предоставления Муниципальной услуги может быть получен способами, установленными в соответствии с пунктом 6.4 настоящего Административного регламента.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Критерием принятия решения является наличие либо отсутствие оснований для отказа в предоставлении Муниципальной услуги в соответствии с вариантом 1, установленные пунктом 12 настоящего Административного регламента.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Максимальный срок административной процедуры – десять дней со дня составления протокола о результатах аукциона.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20.1.8. Административная процедура по получению дополнительных сведений от Заявителя не применяется.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21.1.9. Особенности </w:t>
      </w: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предоставления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устанавливаются в соответствии со статьей 39.18 Земельного кодекса РФ. 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21.1.9.1. </w:t>
      </w:r>
      <w:proofErr w:type="gramStart"/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Администрация в срок, не</w:t>
      </w:r>
      <w:proofErr w:type="gramEnd"/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gramStart"/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>превышающий</w:t>
      </w:r>
      <w:proofErr w:type="gramEnd"/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 двадцати дней (в 2024 году – 14 дней) с даты поступления любого из этих заявлений, совершает одно из следующих действий: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>1) обеспечивает опубликование извещения о предоставлении земельного участка для указанных целей в порядке, установленном уставом для официального опубликования (обнародования) муниципальных правовых актов, по месту нахождения земельного участка и размещает извещение на официальном сайте, а также на официальном сайте Администрации в информационно-</w:t>
      </w: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телекоммуникационной сети «Интернет»;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hyperlink r:id="rId40" w:history="1">
        <w:r w:rsidRPr="00653899">
          <w:rPr>
            <w:rStyle w:val="af6"/>
            <w:rFonts w:ascii="Arial" w:eastAsia="Calibri" w:hAnsi="Arial" w:cs="Arial"/>
            <w:bCs/>
            <w:color w:val="auto"/>
            <w:sz w:val="24"/>
            <w:szCs w:val="24"/>
            <w:u w:val="none"/>
            <w:lang w:eastAsia="en-US"/>
          </w:rPr>
          <w:t>пунктом 8 статьи 39.15</w:t>
        </w:r>
      </w:hyperlink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 или </w:t>
      </w:r>
      <w:hyperlink r:id="rId41" w:history="1">
        <w:r w:rsidRPr="00653899">
          <w:rPr>
            <w:rStyle w:val="af6"/>
            <w:rFonts w:ascii="Arial" w:eastAsia="Calibri" w:hAnsi="Arial" w:cs="Arial"/>
            <w:bCs/>
            <w:color w:val="auto"/>
            <w:sz w:val="24"/>
            <w:szCs w:val="24"/>
            <w:u w:val="none"/>
            <w:lang w:eastAsia="en-US"/>
          </w:rPr>
          <w:t>статьей 39.16</w:t>
        </w:r>
      </w:hyperlink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 Земельного кодекса РФ.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>В извещении указываются сведения, определенные частью 2 статьи 39.18 Земельного кодекса РФ.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>21.1.9.2. В случае</w:t>
      </w:r>
      <w:proofErr w:type="gramStart"/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proofErr w:type="gramEnd"/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Администрации в информационно-телекоммуникационной сети «Интернет».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>21.1.9.3.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Если по </w:t>
      </w:r>
      <w:proofErr w:type="gramStart"/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>истечении</w:t>
      </w:r>
      <w:proofErr w:type="gramEnd"/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в срок не позднее десяти дней совершает одно из следующих действий: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42" w:history="1">
        <w:r w:rsidRPr="00653899">
          <w:rPr>
            <w:rStyle w:val="af6"/>
            <w:rFonts w:ascii="Arial" w:eastAsia="Calibri" w:hAnsi="Arial" w:cs="Arial"/>
            <w:bCs/>
            <w:color w:val="auto"/>
            <w:sz w:val="24"/>
            <w:szCs w:val="24"/>
            <w:u w:val="none"/>
            <w:lang w:eastAsia="en-US"/>
          </w:rPr>
          <w:t>статьей 39.15</w:t>
        </w:r>
      </w:hyperlink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 Земельного кодекса РФ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43" w:history="1">
        <w:r w:rsidRPr="00653899">
          <w:rPr>
            <w:rStyle w:val="af6"/>
            <w:rFonts w:ascii="Arial" w:eastAsia="Calibri" w:hAnsi="Arial" w:cs="Arial"/>
            <w:bCs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 «О государственной регистрации недвижимости», и направляет указанное решение заявителю. В случае</w:t>
      </w:r>
      <w:proofErr w:type="gramStart"/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proofErr w:type="gramEnd"/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44" w:history="1">
        <w:r w:rsidRPr="00653899">
          <w:rPr>
            <w:rStyle w:val="af6"/>
            <w:rFonts w:ascii="Arial" w:eastAsia="Calibri" w:hAnsi="Arial" w:cs="Arial"/>
            <w:bCs/>
            <w:color w:val="auto"/>
            <w:sz w:val="24"/>
            <w:szCs w:val="24"/>
            <w:u w:val="none"/>
            <w:lang w:eastAsia="en-US"/>
          </w:rPr>
          <w:t>статьей 3.5</w:t>
        </w:r>
      </w:hyperlink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течение тридцати дней, и о продлении срока принятия решения о предварительном согласовании предоставления земельного участка Администрация уведомляет заявителя.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45" w:history="1">
        <w:r w:rsidRPr="00653899">
          <w:rPr>
            <w:rStyle w:val="af6"/>
            <w:rFonts w:ascii="Arial" w:eastAsia="Calibri" w:hAnsi="Arial" w:cs="Arial"/>
            <w:bCs/>
            <w:color w:val="auto"/>
            <w:sz w:val="24"/>
            <w:szCs w:val="24"/>
            <w:u w:val="none"/>
            <w:lang w:eastAsia="en-US"/>
          </w:rPr>
          <w:t>статьей 39.17</w:t>
        </w:r>
      </w:hyperlink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 Земельного кодекса РФ.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>21.1.9.4.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Администрация в недельный срок со дня поступления этих заявлений принимает решение: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>ии ау</w:t>
      </w:r>
      <w:proofErr w:type="gramEnd"/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кциона по продаже земельного участка или аукциона на право заключения договора аренды земельного участка для целей, указанных в заявлении </w:t>
      </w: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о предоставлении земельного участка;</w:t>
      </w:r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</w:t>
      </w:r>
      <w:proofErr w:type="gramStart"/>
      <w:r w:rsidRPr="00653899">
        <w:rPr>
          <w:rFonts w:ascii="Arial" w:eastAsia="Calibri" w:hAnsi="Arial" w:cs="Arial"/>
          <w:bCs/>
          <w:sz w:val="24"/>
          <w:szCs w:val="24"/>
          <w:lang w:eastAsia="en-US"/>
        </w:rPr>
        <w:t xml:space="preserve">.». </w:t>
      </w:r>
      <w:proofErr w:type="gramEnd"/>
    </w:p>
    <w:p w:rsidR="00653899" w:rsidRPr="00653899" w:rsidRDefault="00653899" w:rsidP="0065389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>2. Настоящее постановление вступает в силу с момента обнародования.</w:t>
      </w:r>
    </w:p>
    <w:p w:rsidR="00482A37" w:rsidRDefault="00653899" w:rsidP="006538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gramStart"/>
      <w:r w:rsidRPr="00653899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653899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7D360D" w:rsidRDefault="007D360D" w:rsidP="007D360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360D" w:rsidRPr="00C90876" w:rsidRDefault="007D360D" w:rsidP="007D360D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351" w:type="dxa"/>
        <w:tblLook w:val="01E0"/>
      </w:tblPr>
      <w:tblGrid>
        <w:gridCol w:w="6521"/>
        <w:gridCol w:w="3830"/>
      </w:tblGrid>
      <w:tr w:rsidR="00C90876" w:rsidRPr="00C90876" w:rsidTr="00DD31EA">
        <w:tc>
          <w:tcPr>
            <w:tcW w:w="6521" w:type="dxa"/>
          </w:tcPr>
          <w:p w:rsidR="00C90876" w:rsidRPr="00C90876" w:rsidRDefault="00C90876" w:rsidP="007D360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876">
              <w:rPr>
                <w:rFonts w:ascii="Arial" w:hAnsi="Arial" w:cs="Arial"/>
                <w:sz w:val="24"/>
                <w:szCs w:val="24"/>
              </w:rPr>
              <w:t>Глава Землянского</w:t>
            </w:r>
          </w:p>
          <w:p w:rsidR="00C90876" w:rsidRPr="00C90876" w:rsidRDefault="00C90876" w:rsidP="007D360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87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C90876" w:rsidRPr="00C90876" w:rsidRDefault="00C90876" w:rsidP="007D360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</w:tcPr>
          <w:p w:rsidR="00C90876" w:rsidRPr="00C90876" w:rsidRDefault="00C90876" w:rsidP="007D360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0876" w:rsidRPr="00C90876" w:rsidRDefault="00C90876" w:rsidP="007D360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876">
              <w:rPr>
                <w:rFonts w:ascii="Arial" w:hAnsi="Arial" w:cs="Arial"/>
                <w:sz w:val="24"/>
                <w:szCs w:val="24"/>
              </w:rPr>
              <w:t>А.А.Псарев</w:t>
            </w:r>
            <w:proofErr w:type="spellEnd"/>
          </w:p>
        </w:tc>
      </w:tr>
    </w:tbl>
    <w:p w:rsidR="00695290" w:rsidRPr="00B22DB9" w:rsidRDefault="00695290" w:rsidP="00B22DB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695290" w:rsidRPr="00B22DB9" w:rsidSect="00496DF0">
      <w:headerReference w:type="even" r:id="rId46"/>
      <w:headerReference w:type="default" r:id="rId47"/>
      <w:pgSz w:w="11909" w:h="16834"/>
      <w:pgMar w:top="2268" w:right="567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4E" w:rsidRDefault="00EB374E">
      <w:r>
        <w:separator/>
      </w:r>
    </w:p>
  </w:endnote>
  <w:endnote w:type="continuationSeparator" w:id="0">
    <w:p w:rsidR="00EB374E" w:rsidRDefault="00EB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4E" w:rsidRDefault="00EB374E">
      <w:r>
        <w:separator/>
      </w:r>
    </w:p>
  </w:footnote>
  <w:footnote w:type="continuationSeparator" w:id="0">
    <w:p w:rsidR="00EB374E" w:rsidRDefault="00EB3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EA" w:rsidRDefault="008C0D87" w:rsidP="0037225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31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31EA" w:rsidRDefault="00DD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EA" w:rsidRPr="009D7F1C" w:rsidRDefault="00DD31EA" w:rsidP="009D7F1C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D80"/>
    <w:multiLevelType w:val="hybridMultilevel"/>
    <w:tmpl w:val="7D94FC08"/>
    <w:lvl w:ilvl="0" w:tplc="7A2E9E7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AE0AEA"/>
    <w:multiLevelType w:val="multilevel"/>
    <w:tmpl w:val="B2DE93F0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9A061B"/>
    <w:multiLevelType w:val="hybridMultilevel"/>
    <w:tmpl w:val="EAAC5B38"/>
    <w:lvl w:ilvl="0" w:tplc="7A2E9E7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B5624E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597900"/>
    <w:multiLevelType w:val="multilevel"/>
    <w:tmpl w:val="ADA07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476E76"/>
    <w:multiLevelType w:val="multilevel"/>
    <w:tmpl w:val="098A2F9C"/>
    <w:lvl w:ilvl="0">
      <w:start w:val="9"/>
      <w:numFmt w:val="decimal"/>
      <w:lvlText w:val="%1."/>
      <w:lvlJc w:val="left"/>
      <w:pPr>
        <w:ind w:left="675" w:hanging="675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6">
    <w:nsid w:val="19DF2DA4"/>
    <w:multiLevelType w:val="hybridMultilevel"/>
    <w:tmpl w:val="A3DE2A50"/>
    <w:lvl w:ilvl="0" w:tplc="3B708C44">
      <w:start w:val="27"/>
      <w:numFmt w:val="decimal"/>
      <w:lvlText w:val="%1."/>
      <w:lvlJc w:val="left"/>
      <w:pPr>
        <w:ind w:left="936" w:hanging="360"/>
      </w:pPr>
      <w:rPr>
        <w:rFonts w:eastAsia="SimSun"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E15907"/>
    <w:multiLevelType w:val="multilevel"/>
    <w:tmpl w:val="32F653D0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9">
    <w:nsid w:val="2422608D"/>
    <w:multiLevelType w:val="multilevel"/>
    <w:tmpl w:val="E3E0C85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24904FAF"/>
    <w:multiLevelType w:val="multilevel"/>
    <w:tmpl w:val="4FE0D9F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F3A39"/>
    <w:multiLevelType w:val="multilevel"/>
    <w:tmpl w:val="9B8266A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2A8F71FB"/>
    <w:multiLevelType w:val="multilevel"/>
    <w:tmpl w:val="E3BE9150"/>
    <w:lvl w:ilvl="0">
      <w:start w:val="1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3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C0D1B1E"/>
    <w:multiLevelType w:val="multilevel"/>
    <w:tmpl w:val="0B344EF8"/>
    <w:lvl w:ilvl="0">
      <w:start w:val="15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D7467CA"/>
    <w:multiLevelType w:val="multilevel"/>
    <w:tmpl w:val="0B92632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8733AB"/>
    <w:multiLevelType w:val="hybridMultilevel"/>
    <w:tmpl w:val="C7A47036"/>
    <w:lvl w:ilvl="0" w:tplc="7A2E9E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D55E5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362327"/>
    <w:multiLevelType w:val="hybridMultilevel"/>
    <w:tmpl w:val="6B0C04A6"/>
    <w:lvl w:ilvl="0" w:tplc="F37EDC0C">
      <w:start w:val="12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1E60B5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0">
    <w:nsid w:val="3EF867BD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724CBF"/>
    <w:multiLevelType w:val="multilevel"/>
    <w:tmpl w:val="186C3F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B420E4"/>
    <w:multiLevelType w:val="multilevel"/>
    <w:tmpl w:val="6422F78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66372D"/>
    <w:multiLevelType w:val="hybridMultilevel"/>
    <w:tmpl w:val="D14AB4B4"/>
    <w:lvl w:ilvl="0" w:tplc="7A2E9E7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335FF7"/>
    <w:multiLevelType w:val="hybridMultilevel"/>
    <w:tmpl w:val="C52A7FF8"/>
    <w:lvl w:ilvl="0" w:tplc="01EE49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59232C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7">
    <w:nsid w:val="4C62000F"/>
    <w:multiLevelType w:val="hybridMultilevel"/>
    <w:tmpl w:val="DEFC02FA"/>
    <w:lvl w:ilvl="0" w:tplc="7A2E9E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46745"/>
    <w:multiLevelType w:val="multilevel"/>
    <w:tmpl w:val="FFFFFFF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13A69BA"/>
    <w:multiLevelType w:val="multilevel"/>
    <w:tmpl w:val="8F2285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4C124DA"/>
    <w:multiLevelType w:val="hybridMultilevel"/>
    <w:tmpl w:val="F5DE0B5C"/>
    <w:lvl w:ilvl="0" w:tplc="7A2E9E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6132E34"/>
    <w:multiLevelType w:val="multilevel"/>
    <w:tmpl w:val="514AF9EA"/>
    <w:lvl w:ilvl="0">
      <w:start w:val="5"/>
      <w:numFmt w:val="decimal"/>
      <w:lvlText w:val="%1."/>
      <w:lvlJc w:val="left"/>
      <w:pPr>
        <w:ind w:left="1198" w:hanging="630"/>
      </w:pPr>
      <w:rPr>
        <w:b/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36">
    <w:nsid w:val="68817C26"/>
    <w:multiLevelType w:val="multilevel"/>
    <w:tmpl w:val="4538F6E0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91D5CCA"/>
    <w:multiLevelType w:val="hybridMultilevel"/>
    <w:tmpl w:val="00B8E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855166"/>
    <w:multiLevelType w:val="hybridMultilevel"/>
    <w:tmpl w:val="18B41B86"/>
    <w:lvl w:ilvl="0" w:tplc="3B708C44">
      <w:start w:val="27"/>
      <w:numFmt w:val="decimal"/>
      <w:lvlText w:val="%1."/>
      <w:lvlJc w:val="left"/>
      <w:pPr>
        <w:ind w:left="936" w:hanging="360"/>
      </w:pPr>
      <w:rPr>
        <w:rFonts w:eastAsia="SimSun" w:hint="default"/>
      </w:rPr>
    </w:lvl>
    <w:lvl w:ilvl="1" w:tplc="7A2E9E70">
      <w:start w:val="1"/>
      <w:numFmt w:val="russianLower"/>
      <w:lvlText w:val="%2)"/>
      <w:lvlJc w:val="left"/>
      <w:pPr>
        <w:ind w:left="16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9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6BB133C9"/>
    <w:multiLevelType w:val="multilevel"/>
    <w:tmpl w:val="B35079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D2B4ECF"/>
    <w:multiLevelType w:val="multilevel"/>
    <w:tmpl w:val="3914452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0DE452B"/>
    <w:multiLevelType w:val="multilevel"/>
    <w:tmpl w:val="9FE0F800"/>
    <w:lvl w:ilvl="0">
      <w:start w:val="2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1D54890"/>
    <w:multiLevelType w:val="multilevel"/>
    <w:tmpl w:val="CF5ECB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2160"/>
      </w:pPr>
      <w:rPr>
        <w:rFonts w:hint="default"/>
      </w:rPr>
    </w:lvl>
  </w:abstractNum>
  <w:abstractNum w:abstractNumId="45">
    <w:nsid w:val="7AA14B31"/>
    <w:multiLevelType w:val="multilevel"/>
    <w:tmpl w:val="BF8E1D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CB1A22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3"/>
  </w:num>
  <w:num w:numId="5">
    <w:abstractNumId w:val="21"/>
  </w:num>
  <w:num w:numId="6">
    <w:abstractNumId w:val="10"/>
  </w:num>
  <w:num w:numId="7">
    <w:abstractNumId w:val="41"/>
  </w:num>
  <w:num w:numId="8">
    <w:abstractNumId w:val="15"/>
  </w:num>
  <w:num w:numId="9">
    <w:abstractNumId w:val="7"/>
  </w:num>
  <w:num w:numId="10">
    <w:abstractNumId w:val="36"/>
  </w:num>
  <w:num w:numId="11">
    <w:abstractNumId w:val="29"/>
  </w:num>
  <w:num w:numId="12">
    <w:abstractNumId w:val="30"/>
  </w:num>
  <w:num w:numId="13">
    <w:abstractNumId w:val="12"/>
  </w:num>
  <w:num w:numId="14">
    <w:abstractNumId w:val="14"/>
  </w:num>
  <w:num w:numId="15">
    <w:abstractNumId w:val="13"/>
  </w:num>
  <w:num w:numId="16">
    <w:abstractNumId w:val="26"/>
  </w:num>
  <w:num w:numId="17">
    <w:abstractNumId w:val="24"/>
  </w:num>
  <w:num w:numId="18">
    <w:abstractNumId w:val="19"/>
  </w:num>
  <w:num w:numId="19">
    <w:abstractNumId w:val="11"/>
  </w:num>
  <w:num w:numId="20">
    <w:abstractNumId w:val="37"/>
  </w:num>
  <w:num w:numId="21">
    <w:abstractNumId w:val="2"/>
  </w:num>
  <w:num w:numId="22">
    <w:abstractNumId w:val="0"/>
  </w:num>
  <w:num w:numId="23">
    <w:abstractNumId w:val="16"/>
  </w:num>
  <w:num w:numId="24">
    <w:abstractNumId w:val="5"/>
  </w:num>
  <w:num w:numId="25">
    <w:abstractNumId w:val="23"/>
  </w:num>
  <w:num w:numId="26">
    <w:abstractNumId w:val="45"/>
  </w:num>
  <w:num w:numId="27">
    <w:abstractNumId w:val="27"/>
  </w:num>
  <w:num w:numId="28">
    <w:abstractNumId w:val="6"/>
  </w:num>
  <w:num w:numId="29">
    <w:abstractNumId w:val="38"/>
  </w:num>
  <w:num w:numId="30">
    <w:abstractNumId w:val="43"/>
  </w:num>
  <w:num w:numId="31">
    <w:abstractNumId w:val="35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4"/>
  </w:num>
  <w:num w:numId="34">
    <w:abstractNumId w:val="44"/>
  </w:num>
  <w:num w:numId="35">
    <w:abstractNumId w:val="18"/>
  </w:num>
  <w:num w:numId="36">
    <w:abstractNumId w:val="39"/>
  </w:num>
  <w:num w:numId="37">
    <w:abstractNumId w:val="34"/>
  </w:num>
  <w:num w:numId="38">
    <w:abstractNumId w:val="42"/>
  </w:num>
  <w:num w:numId="39">
    <w:abstractNumId w:val="9"/>
  </w:num>
  <w:num w:numId="40">
    <w:abstractNumId w:val="25"/>
  </w:num>
  <w:num w:numId="41">
    <w:abstractNumId w:val="46"/>
  </w:num>
  <w:num w:numId="42">
    <w:abstractNumId w:val="3"/>
  </w:num>
  <w:num w:numId="43">
    <w:abstractNumId w:val="20"/>
  </w:num>
  <w:num w:numId="44">
    <w:abstractNumId w:val="17"/>
  </w:num>
  <w:num w:numId="45">
    <w:abstractNumId w:val="1"/>
  </w:num>
  <w:num w:numId="46">
    <w:abstractNumId w:val="31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88E"/>
    <w:rsid w:val="00016996"/>
    <w:rsid w:val="00017813"/>
    <w:rsid w:val="0002667C"/>
    <w:rsid w:val="00040E99"/>
    <w:rsid w:val="0005266C"/>
    <w:rsid w:val="000B3517"/>
    <w:rsid w:val="000C46F8"/>
    <w:rsid w:val="000D04D0"/>
    <w:rsid w:val="000F1FA7"/>
    <w:rsid w:val="000F6EE4"/>
    <w:rsid w:val="00106CFC"/>
    <w:rsid w:val="00107E28"/>
    <w:rsid w:val="001302EB"/>
    <w:rsid w:val="0015433D"/>
    <w:rsid w:val="00155E63"/>
    <w:rsid w:val="001761ED"/>
    <w:rsid w:val="00194F3A"/>
    <w:rsid w:val="001B5A80"/>
    <w:rsid w:val="001C4A57"/>
    <w:rsid w:val="001C5EB5"/>
    <w:rsid w:val="001D4E88"/>
    <w:rsid w:val="001F2D80"/>
    <w:rsid w:val="001F62B6"/>
    <w:rsid w:val="00207030"/>
    <w:rsid w:val="00210451"/>
    <w:rsid w:val="00212C4B"/>
    <w:rsid w:val="002130D2"/>
    <w:rsid w:val="0022392D"/>
    <w:rsid w:val="0022578E"/>
    <w:rsid w:val="002302F7"/>
    <w:rsid w:val="0024428E"/>
    <w:rsid w:val="0025128C"/>
    <w:rsid w:val="00264429"/>
    <w:rsid w:val="002715DD"/>
    <w:rsid w:val="0027176A"/>
    <w:rsid w:val="00281277"/>
    <w:rsid w:val="002A0B6E"/>
    <w:rsid w:val="002A5DD8"/>
    <w:rsid w:val="002B19F2"/>
    <w:rsid w:val="002C15E6"/>
    <w:rsid w:val="002F795D"/>
    <w:rsid w:val="00315012"/>
    <w:rsid w:val="0032168C"/>
    <w:rsid w:val="00326DB2"/>
    <w:rsid w:val="00332496"/>
    <w:rsid w:val="0033588E"/>
    <w:rsid w:val="0033693E"/>
    <w:rsid w:val="0033714E"/>
    <w:rsid w:val="00350CD5"/>
    <w:rsid w:val="0035547B"/>
    <w:rsid w:val="00361936"/>
    <w:rsid w:val="00363573"/>
    <w:rsid w:val="00364182"/>
    <w:rsid w:val="0037225D"/>
    <w:rsid w:val="003754F8"/>
    <w:rsid w:val="003824B6"/>
    <w:rsid w:val="00382ACE"/>
    <w:rsid w:val="003871E8"/>
    <w:rsid w:val="003B5881"/>
    <w:rsid w:val="003F5C66"/>
    <w:rsid w:val="003F7BC4"/>
    <w:rsid w:val="004035AB"/>
    <w:rsid w:val="0040446D"/>
    <w:rsid w:val="00405AB1"/>
    <w:rsid w:val="00407926"/>
    <w:rsid w:val="004127F4"/>
    <w:rsid w:val="00425492"/>
    <w:rsid w:val="00440B54"/>
    <w:rsid w:val="004530EE"/>
    <w:rsid w:val="00463344"/>
    <w:rsid w:val="00477B96"/>
    <w:rsid w:val="00482A37"/>
    <w:rsid w:val="00487C32"/>
    <w:rsid w:val="00496DF0"/>
    <w:rsid w:val="004C2CDE"/>
    <w:rsid w:val="004D0D88"/>
    <w:rsid w:val="004E208D"/>
    <w:rsid w:val="004F0C92"/>
    <w:rsid w:val="004F22BA"/>
    <w:rsid w:val="00506903"/>
    <w:rsid w:val="0053287F"/>
    <w:rsid w:val="005333E7"/>
    <w:rsid w:val="00534A2D"/>
    <w:rsid w:val="0055575E"/>
    <w:rsid w:val="005721B2"/>
    <w:rsid w:val="0058597B"/>
    <w:rsid w:val="00597DC4"/>
    <w:rsid w:val="005B1A00"/>
    <w:rsid w:val="005D037D"/>
    <w:rsid w:val="005D0E3C"/>
    <w:rsid w:val="005D1518"/>
    <w:rsid w:val="005D732E"/>
    <w:rsid w:val="005D7DCB"/>
    <w:rsid w:val="005E03E7"/>
    <w:rsid w:val="005E29CB"/>
    <w:rsid w:val="005E65B6"/>
    <w:rsid w:val="005E7B35"/>
    <w:rsid w:val="00607925"/>
    <w:rsid w:val="006222DD"/>
    <w:rsid w:val="0063029A"/>
    <w:rsid w:val="0063220D"/>
    <w:rsid w:val="00632342"/>
    <w:rsid w:val="00634EC4"/>
    <w:rsid w:val="00653899"/>
    <w:rsid w:val="0065456E"/>
    <w:rsid w:val="00657BC5"/>
    <w:rsid w:val="00662BE0"/>
    <w:rsid w:val="0067458D"/>
    <w:rsid w:val="00684112"/>
    <w:rsid w:val="00695290"/>
    <w:rsid w:val="006A5941"/>
    <w:rsid w:val="006A6BC9"/>
    <w:rsid w:val="006B511D"/>
    <w:rsid w:val="0070088B"/>
    <w:rsid w:val="007064BA"/>
    <w:rsid w:val="00707E26"/>
    <w:rsid w:val="00711F61"/>
    <w:rsid w:val="007155D0"/>
    <w:rsid w:val="007249C9"/>
    <w:rsid w:val="00727070"/>
    <w:rsid w:val="007309FD"/>
    <w:rsid w:val="00731F29"/>
    <w:rsid w:val="00740A76"/>
    <w:rsid w:val="00740C36"/>
    <w:rsid w:val="00742A66"/>
    <w:rsid w:val="007431A9"/>
    <w:rsid w:val="00743A04"/>
    <w:rsid w:val="00755C8D"/>
    <w:rsid w:val="00783435"/>
    <w:rsid w:val="00791B36"/>
    <w:rsid w:val="00796266"/>
    <w:rsid w:val="007B2C38"/>
    <w:rsid w:val="007C656B"/>
    <w:rsid w:val="007D360D"/>
    <w:rsid w:val="007E1C2C"/>
    <w:rsid w:val="007F0B00"/>
    <w:rsid w:val="00805FED"/>
    <w:rsid w:val="00821DA2"/>
    <w:rsid w:val="0082662B"/>
    <w:rsid w:val="008335CC"/>
    <w:rsid w:val="008460A3"/>
    <w:rsid w:val="008620DB"/>
    <w:rsid w:val="008B2714"/>
    <w:rsid w:val="008B5FE1"/>
    <w:rsid w:val="008B6FA5"/>
    <w:rsid w:val="008C0D87"/>
    <w:rsid w:val="008D33A4"/>
    <w:rsid w:val="008E2B0B"/>
    <w:rsid w:val="008F24B6"/>
    <w:rsid w:val="009036CF"/>
    <w:rsid w:val="0095696C"/>
    <w:rsid w:val="0096405D"/>
    <w:rsid w:val="00966691"/>
    <w:rsid w:val="00971CDE"/>
    <w:rsid w:val="00973975"/>
    <w:rsid w:val="00975B06"/>
    <w:rsid w:val="00991613"/>
    <w:rsid w:val="009918ED"/>
    <w:rsid w:val="009B3CD4"/>
    <w:rsid w:val="009D43C9"/>
    <w:rsid w:val="009D6A3A"/>
    <w:rsid w:val="009D7CC7"/>
    <w:rsid w:val="009D7F1C"/>
    <w:rsid w:val="00A45740"/>
    <w:rsid w:val="00A4583A"/>
    <w:rsid w:val="00A60079"/>
    <w:rsid w:val="00A70AC1"/>
    <w:rsid w:val="00A84573"/>
    <w:rsid w:val="00A91900"/>
    <w:rsid w:val="00A92478"/>
    <w:rsid w:val="00AD4FDC"/>
    <w:rsid w:val="00B078E1"/>
    <w:rsid w:val="00B133B0"/>
    <w:rsid w:val="00B137ED"/>
    <w:rsid w:val="00B22DB9"/>
    <w:rsid w:val="00B27DD3"/>
    <w:rsid w:val="00B35506"/>
    <w:rsid w:val="00B36FDE"/>
    <w:rsid w:val="00B41CA0"/>
    <w:rsid w:val="00B457C5"/>
    <w:rsid w:val="00B46D20"/>
    <w:rsid w:val="00B54244"/>
    <w:rsid w:val="00B61733"/>
    <w:rsid w:val="00B66049"/>
    <w:rsid w:val="00B964D3"/>
    <w:rsid w:val="00BB268D"/>
    <w:rsid w:val="00BC2B89"/>
    <w:rsid w:val="00BE4880"/>
    <w:rsid w:val="00BE5609"/>
    <w:rsid w:val="00BE5C04"/>
    <w:rsid w:val="00C025A9"/>
    <w:rsid w:val="00C03128"/>
    <w:rsid w:val="00C06626"/>
    <w:rsid w:val="00C119BD"/>
    <w:rsid w:val="00C15C29"/>
    <w:rsid w:val="00C3756C"/>
    <w:rsid w:val="00C41A94"/>
    <w:rsid w:val="00C42FA1"/>
    <w:rsid w:val="00C521F3"/>
    <w:rsid w:val="00C82A22"/>
    <w:rsid w:val="00C84767"/>
    <w:rsid w:val="00C902D5"/>
    <w:rsid w:val="00C903F4"/>
    <w:rsid w:val="00C90876"/>
    <w:rsid w:val="00C973B6"/>
    <w:rsid w:val="00CA4EE1"/>
    <w:rsid w:val="00CC36BA"/>
    <w:rsid w:val="00CD1B4A"/>
    <w:rsid w:val="00CD207D"/>
    <w:rsid w:val="00CD2343"/>
    <w:rsid w:val="00CD269B"/>
    <w:rsid w:val="00CE39F1"/>
    <w:rsid w:val="00D0145C"/>
    <w:rsid w:val="00D106D1"/>
    <w:rsid w:val="00D12207"/>
    <w:rsid w:val="00D15F06"/>
    <w:rsid w:val="00D1779A"/>
    <w:rsid w:val="00D32BAB"/>
    <w:rsid w:val="00D45E87"/>
    <w:rsid w:val="00D77104"/>
    <w:rsid w:val="00D822A8"/>
    <w:rsid w:val="00D96BAB"/>
    <w:rsid w:val="00D96D63"/>
    <w:rsid w:val="00DB19B8"/>
    <w:rsid w:val="00DC3613"/>
    <w:rsid w:val="00DD25ED"/>
    <w:rsid w:val="00DD31EA"/>
    <w:rsid w:val="00DD45D0"/>
    <w:rsid w:val="00DE58B0"/>
    <w:rsid w:val="00DE684B"/>
    <w:rsid w:val="00DE7F54"/>
    <w:rsid w:val="00E30233"/>
    <w:rsid w:val="00E366BB"/>
    <w:rsid w:val="00E36D1B"/>
    <w:rsid w:val="00E7254F"/>
    <w:rsid w:val="00E861C2"/>
    <w:rsid w:val="00EA4393"/>
    <w:rsid w:val="00EA5833"/>
    <w:rsid w:val="00EB374E"/>
    <w:rsid w:val="00EB50F8"/>
    <w:rsid w:val="00EE04D9"/>
    <w:rsid w:val="00EE3075"/>
    <w:rsid w:val="00EE53DF"/>
    <w:rsid w:val="00EF0639"/>
    <w:rsid w:val="00F07B03"/>
    <w:rsid w:val="00F20761"/>
    <w:rsid w:val="00F23CE8"/>
    <w:rsid w:val="00F25D3A"/>
    <w:rsid w:val="00F320A0"/>
    <w:rsid w:val="00F3614C"/>
    <w:rsid w:val="00F4455C"/>
    <w:rsid w:val="00F535FB"/>
    <w:rsid w:val="00F53EC7"/>
    <w:rsid w:val="00F552EB"/>
    <w:rsid w:val="00F555EA"/>
    <w:rsid w:val="00F71A13"/>
    <w:rsid w:val="00F747CE"/>
    <w:rsid w:val="00F76548"/>
    <w:rsid w:val="00F76814"/>
    <w:rsid w:val="00F922B0"/>
    <w:rsid w:val="00F937B5"/>
    <w:rsid w:val="00F96AEA"/>
    <w:rsid w:val="00FA38A6"/>
    <w:rsid w:val="00FB1F91"/>
    <w:rsid w:val="00FD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1EA"/>
    <w:pPr>
      <w:keepNext/>
      <w:keepLine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9739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73975"/>
  </w:style>
  <w:style w:type="table" w:styleId="a9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9D7F1C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"/>
    <w:semiHidden/>
    <w:rsid w:val="00DD3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numbering" w:customStyle="1" w:styleId="1">
    <w:name w:val="Нет списка1"/>
    <w:next w:val="a2"/>
    <w:uiPriority w:val="99"/>
    <w:semiHidden/>
    <w:unhideWhenUsed/>
    <w:rsid w:val="00DD31EA"/>
  </w:style>
  <w:style w:type="character" w:customStyle="1" w:styleId="ac">
    <w:name w:val="Основной текст_"/>
    <w:basedOn w:val="a0"/>
    <w:link w:val="10"/>
    <w:rsid w:val="00DD31EA"/>
    <w:rPr>
      <w:sz w:val="28"/>
      <w:szCs w:val="28"/>
    </w:rPr>
  </w:style>
  <w:style w:type="character" w:customStyle="1" w:styleId="ad">
    <w:name w:val="Оглавление_"/>
    <w:basedOn w:val="a0"/>
    <w:link w:val="ae"/>
    <w:rsid w:val="00DD31EA"/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DD31EA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DD31EA"/>
  </w:style>
  <w:style w:type="character" w:customStyle="1" w:styleId="21">
    <w:name w:val="Колонтитул (2)_"/>
    <w:basedOn w:val="a0"/>
    <w:link w:val="22"/>
    <w:rsid w:val="00DD31EA"/>
  </w:style>
  <w:style w:type="character" w:customStyle="1" w:styleId="5">
    <w:name w:val="Основной текст (5)_"/>
    <w:basedOn w:val="a0"/>
    <w:link w:val="50"/>
    <w:rsid w:val="00DD31EA"/>
    <w:rPr>
      <w:rFonts w:ascii="Arial" w:eastAsia="Arial" w:hAnsi="Arial" w:cs="Arial"/>
    </w:rPr>
  </w:style>
  <w:style w:type="character" w:customStyle="1" w:styleId="af">
    <w:name w:val="Другое_"/>
    <w:basedOn w:val="a0"/>
    <w:link w:val="af0"/>
    <w:rsid w:val="00DD31EA"/>
    <w:rPr>
      <w:sz w:val="28"/>
      <w:szCs w:val="28"/>
    </w:rPr>
  </w:style>
  <w:style w:type="character" w:customStyle="1" w:styleId="af1">
    <w:name w:val="Подпись к таблице_"/>
    <w:basedOn w:val="a0"/>
    <w:link w:val="af2"/>
    <w:rsid w:val="00DD31EA"/>
  </w:style>
  <w:style w:type="character" w:customStyle="1" w:styleId="7">
    <w:name w:val="Основной текст (7)_"/>
    <w:basedOn w:val="a0"/>
    <w:link w:val="70"/>
    <w:rsid w:val="00DD31EA"/>
    <w:rPr>
      <w:rFonts w:ascii="Arial" w:eastAsia="Arial" w:hAnsi="Arial" w:cs="Arial"/>
      <w:sz w:val="28"/>
      <w:szCs w:val="28"/>
    </w:rPr>
  </w:style>
  <w:style w:type="paragraph" w:customStyle="1" w:styleId="10">
    <w:name w:val="Основной текст1"/>
    <w:basedOn w:val="a"/>
    <w:link w:val="ac"/>
    <w:rsid w:val="00DD31EA"/>
    <w:pPr>
      <w:autoSpaceDE/>
      <w:autoSpaceDN/>
      <w:adjustRightInd/>
      <w:ind w:firstLine="400"/>
    </w:pPr>
    <w:rPr>
      <w:sz w:val="28"/>
      <w:szCs w:val="28"/>
    </w:rPr>
  </w:style>
  <w:style w:type="paragraph" w:customStyle="1" w:styleId="ae">
    <w:name w:val="Оглавление"/>
    <w:basedOn w:val="a"/>
    <w:link w:val="ad"/>
    <w:rsid w:val="00DD31EA"/>
    <w:pPr>
      <w:autoSpaceDE/>
      <w:autoSpaceDN/>
      <w:adjustRightInd/>
      <w:ind w:firstLine="720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DD31EA"/>
    <w:pPr>
      <w:autoSpaceDE/>
      <w:autoSpaceDN/>
      <w:adjustRightInd/>
      <w:spacing w:line="209" w:lineRule="auto"/>
      <w:ind w:firstLine="720"/>
    </w:pPr>
    <w:rPr>
      <w:rFonts w:ascii="Arial" w:eastAsia="Arial" w:hAnsi="Arial" w:cs="Arial"/>
      <w:sz w:val="32"/>
      <w:szCs w:val="32"/>
    </w:rPr>
  </w:style>
  <w:style w:type="paragraph" w:customStyle="1" w:styleId="40">
    <w:name w:val="Основной текст (4)"/>
    <w:basedOn w:val="a"/>
    <w:link w:val="4"/>
    <w:rsid w:val="00DD31EA"/>
    <w:pPr>
      <w:autoSpaceDE/>
      <w:autoSpaceDN/>
      <w:adjustRightInd/>
      <w:spacing w:after="240"/>
      <w:jc w:val="center"/>
    </w:pPr>
  </w:style>
  <w:style w:type="paragraph" w:customStyle="1" w:styleId="22">
    <w:name w:val="Колонтитул (2)"/>
    <w:basedOn w:val="a"/>
    <w:link w:val="21"/>
    <w:rsid w:val="00DD31EA"/>
    <w:pPr>
      <w:autoSpaceDE/>
      <w:autoSpaceDN/>
      <w:adjustRightInd/>
    </w:pPr>
  </w:style>
  <w:style w:type="paragraph" w:customStyle="1" w:styleId="50">
    <w:name w:val="Основной текст (5)"/>
    <w:basedOn w:val="a"/>
    <w:link w:val="5"/>
    <w:rsid w:val="00DD31EA"/>
    <w:pPr>
      <w:autoSpaceDE/>
      <w:autoSpaceDN/>
      <w:adjustRightInd/>
      <w:spacing w:line="252" w:lineRule="auto"/>
      <w:jc w:val="center"/>
    </w:pPr>
    <w:rPr>
      <w:rFonts w:ascii="Arial" w:eastAsia="Arial" w:hAnsi="Arial" w:cs="Arial"/>
    </w:rPr>
  </w:style>
  <w:style w:type="paragraph" w:customStyle="1" w:styleId="af0">
    <w:name w:val="Другое"/>
    <w:basedOn w:val="a"/>
    <w:link w:val="af"/>
    <w:rsid w:val="00DD31EA"/>
    <w:pPr>
      <w:autoSpaceDE/>
      <w:autoSpaceDN/>
      <w:adjustRightInd/>
      <w:ind w:firstLine="400"/>
    </w:pPr>
    <w:rPr>
      <w:sz w:val="28"/>
      <w:szCs w:val="28"/>
    </w:rPr>
  </w:style>
  <w:style w:type="paragraph" w:customStyle="1" w:styleId="af2">
    <w:name w:val="Подпись к таблице"/>
    <w:basedOn w:val="a"/>
    <w:link w:val="af1"/>
    <w:rsid w:val="00DD31EA"/>
    <w:pPr>
      <w:autoSpaceDE/>
      <w:autoSpaceDN/>
      <w:adjustRightInd/>
    </w:pPr>
  </w:style>
  <w:style w:type="paragraph" w:customStyle="1" w:styleId="70">
    <w:name w:val="Основной текст (7)"/>
    <w:basedOn w:val="a"/>
    <w:link w:val="7"/>
    <w:rsid w:val="00DD31EA"/>
    <w:pPr>
      <w:autoSpaceDE/>
      <w:autoSpaceDN/>
      <w:adjustRightInd/>
      <w:spacing w:before="280" w:after="280"/>
      <w:jc w:val="center"/>
    </w:pPr>
    <w:rPr>
      <w:rFonts w:ascii="Arial" w:eastAsia="Arial" w:hAnsi="Arial" w:cs="Arial"/>
      <w:sz w:val="28"/>
      <w:szCs w:val="28"/>
    </w:rPr>
  </w:style>
  <w:style w:type="character" w:customStyle="1" w:styleId="23">
    <w:name w:val="Заголовок №2_"/>
    <w:link w:val="24"/>
    <w:rsid w:val="00DD31EA"/>
    <w:rPr>
      <w:b/>
      <w:bCs/>
      <w:spacing w:val="7"/>
      <w:shd w:val="clear" w:color="auto" w:fill="FFFFFF"/>
    </w:rPr>
  </w:style>
  <w:style w:type="paragraph" w:customStyle="1" w:styleId="24">
    <w:name w:val="Заголовок №2"/>
    <w:basedOn w:val="a"/>
    <w:link w:val="23"/>
    <w:rsid w:val="00DD31EA"/>
    <w:pPr>
      <w:widowControl/>
      <w:shd w:val="clear" w:color="auto" w:fill="FFFFFF"/>
      <w:autoSpaceDE/>
      <w:autoSpaceDN/>
      <w:adjustRightInd/>
      <w:spacing w:after="300" w:line="0" w:lineRule="atLeast"/>
      <w:ind w:hanging="2820"/>
      <w:jc w:val="both"/>
      <w:outlineLvl w:val="1"/>
    </w:pPr>
    <w:rPr>
      <w:b/>
      <w:bCs/>
      <w:spacing w:val="7"/>
    </w:rPr>
  </w:style>
  <w:style w:type="paragraph" w:styleId="af3">
    <w:name w:val="List Paragraph"/>
    <w:aliases w:val="ТЗ список,Абзац списка нумерованный"/>
    <w:basedOn w:val="a"/>
    <w:link w:val="af4"/>
    <w:uiPriority w:val="34"/>
    <w:qFormat/>
    <w:rsid w:val="00DD31EA"/>
    <w:pPr>
      <w:widowControl/>
      <w:autoSpaceDE/>
      <w:autoSpaceDN/>
      <w:adjustRightInd/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DD31EA"/>
    <w:rPr>
      <w:rFonts w:ascii="Times New Roman" w:hAnsi="Times New Roman" w:cs="Times New Roman" w:hint="default"/>
      <w:b/>
      <w:bCs/>
      <w:sz w:val="26"/>
      <w:szCs w:val="26"/>
    </w:rPr>
  </w:style>
  <w:style w:type="paragraph" w:styleId="af5">
    <w:name w:val="No Spacing"/>
    <w:qFormat/>
    <w:rsid w:val="00DD31EA"/>
    <w:rPr>
      <w:rFonts w:eastAsia="Calibri"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DD31E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9">
    <w:name w:val="Основной текст (9)_"/>
    <w:link w:val="90"/>
    <w:rsid w:val="00DD31EA"/>
    <w:rPr>
      <w:i/>
      <w:iCs/>
      <w:spacing w:val="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D31EA"/>
    <w:pPr>
      <w:widowControl/>
      <w:shd w:val="clear" w:color="auto" w:fill="FFFFFF"/>
      <w:autoSpaceDE/>
      <w:autoSpaceDN/>
      <w:adjustRightInd/>
      <w:spacing w:after="240" w:line="0" w:lineRule="atLeast"/>
      <w:ind w:hanging="2080"/>
      <w:jc w:val="both"/>
    </w:pPr>
    <w:rPr>
      <w:i/>
      <w:iCs/>
      <w:spacing w:val="1"/>
    </w:rPr>
  </w:style>
  <w:style w:type="paragraph" w:customStyle="1" w:styleId="25">
    <w:name w:val="Основной текст2"/>
    <w:basedOn w:val="a"/>
    <w:rsid w:val="00DD31EA"/>
    <w:pPr>
      <w:widowControl/>
      <w:shd w:val="clear" w:color="auto" w:fill="FFFFFF"/>
      <w:autoSpaceDE/>
      <w:autoSpaceDN/>
      <w:adjustRightInd/>
      <w:spacing w:before="120" w:after="360" w:line="0" w:lineRule="atLeast"/>
      <w:ind w:hanging="1800"/>
      <w:jc w:val="both"/>
    </w:pPr>
    <w:rPr>
      <w:spacing w:val="7"/>
      <w:lang w:eastAsia="en-US"/>
    </w:rPr>
  </w:style>
  <w:style w:type="character" w:styleId="af6">
    <w:name w:val="Hyperlink"/>
    <w:basedOn w:val="a0"/>
    <w:uiPriority w:val="99"/>
    <w:unhideWhenUsed/>
    <w:rsid w:val="00DD31EA"/>
    <w:rPr>
      <w:color w:val="0000FF" w:themeColor="hyperlink"/>
      <w:u w:val="single"/>
    </w:rPr>
  </w:style>
  <w:style w:type="character" w:customStyle="1" w:styleId="100">
    <w:name w:val="Основной текст (10)_"/>
    <w:link w:val="101"/>
    <w:rsid w:val="00DD31EA"/>
    <w:rPr>
      <w:spacing w:val="10"/>
      <w:shd w:val="clear" w:color="auto" w:fill="FFFFFF"/>
    </w:rPr>
  </w:style>
  <w:style w:type="character" w:customStyle="1" w:styleId="100pt">
    <w:name w:val="Основной текст (10) + Интервал 0 pt"/>
    <w:rsid w:val="00DD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DD31EA"/>
    <w:pPr>
      <w:widowControl/>
      <w:shd w:val="clear" w:color="auto" w:fill="FFFFFF"/>
      <w:autoSpaceDE/>
      <w:autoSpaceDN/>
      <w:adjustRightInd/>
      <w:spacing w:line="273" w:lineRule="exact"/>
      <w:ind w:firstLine="700"/>
      <w:jc w:val="both"/>
    </w:pPr>
    <w:rPr>
      <w:spacing w:val="10"/>
    </w:rPr>
  </w:style>
  <w:style w:type="character" w:customStyle="1" w:styleId="0pt">
    <w:name w:val="Основной текст + Курсив;Интервал 0 pt"/>
    <w:rsid w:val="00DD31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WWCharLFO1LVL2">
    <w:name w:val="WW_CharLFO1LVL2"/>
    <w:qFormat/>
    <w:rsid w:val="00DD31EA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DD31EA"/>
    <w:rPr>
      <w:rFonts w:ascii="Calibri" w:eastAsia="Calibri" w:hAnsi="Calibri"/>
      <w:sz w:val="22"/>
      <w:szCs w:val="22"/>
      <w:lang w:eastAsia="en-US"/>
    </w:rPr>
  </w:style>
  <w:style w:type="character" w:customStyle="1" w:styleId="85pt0pt">
    <w:name w:val="Основной текст + 8;5 pt;Интервал 0 pt"/>
    <w:rsid w:val="00DD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DD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90pt">
    <w:name w:val="Основной текст (9) + Не курсив;Интервал 0 pt"/>
    <w:rsid w:val="00DD31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DD31EA"/>
  </w:style>
  <w:style w:type="character" w:customStyle="1" w:styleId="a7">
    <w:name w:val="Верхний колонтитул Знак"/>
    <w:basedOn w:val="a0"/>
    <w:link w:val="a6"/>
    <w:uiPriority w:val="99"/>
    <w:rsid w:val="00DD31EA"/>
  </w:style>
  <w:style w:type="table" w:customStyle="1" w:styleId="11">
    <w:name w:val="Сетка таблицы1"/>
    <w:basedOn w:val="a1"/>
    <w:next w:val="a9"/>
    <w:uiPriority w:val="59"/>
    <w:rsid w:val="00DD31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31E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f7">
    <w:name w:val="Body Text"/>
    <w:basedOn w:val="a"/>
    <w:link w:val="af8"/>
    <w:rsid w:val="00DD31EA"/>
    <w:pPr>
      <w:widowControl/>
      <w:autoSpaceDE/>
      <w:autoSpaceDN/>
      <w:adjustRightInd/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DD31EA"/>
    <w:rPr>
      <w:sz w:val="28"/>
    </w:rPr>
  </w:style>
  <w:style w:type="character" w:customStyle="1" w:styleId="91">
    <w:name w:val="Основной текст (9) + Не курсив"/>
    <w:aliases w:val="Интервал 0 pt"/>
    <w:rsid w:val="00DD31E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12">
    <w:name w:val="Стиль1"/>
    <w:basedOn w:val="a"/>
    <w:qFormat/>
    <w:rsid w:val="00DD31EA"/>
    <w:pPr>
      <w:autoSpaceDE/>
      <w:autoSpaceDN/>
      <w:adjustRightInd/>
      <w:ind w:firstLine="567"/>
      <w:jc w:val="both"/>
    </w:pPr>
    <w:rPr>
      <w:rFonts w:eastAsia="Courier New" w:cs="Courier New"/>
      <w:color w:val="000000"/>
      <w:sz w:val="28"/>
      <w:szCs w:val="24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D31E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D31EA"/>
    <w:rPr>
      <w:rFonts w:ascii="Arial" w:hAnsi="Arial" w:cs="Arial"/>
    </w:rPr>
  </w:style>
  <w:style w:type="paragraph" w:customStyle="1" w:styleId="13">
    <w:name w:val="Заголовок1"/>
    <w:basedOn w:val="a"/>
    <w:rsid w:val="00DD31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DD31EA"/>
    <w:pPr>
      <w:widowControl/>
      <w:suppressAutoHyphens/>
      <w:autoSpaceDE/>
      <w:adjustRightInd/>
    </w:pPr>
    <w:rPr>
      <w:kern w:val="3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D052B245B13114A3730A985872CC80176116D16B45163C53535F0418DE9E7DDDFD2F2B666E1887BEAB7E4AE8566E4B1F5C73BB85n8zAL" TargetMode="External"/><Relationship Id="rId18" Type="http://schemas.openxmlformats.org/officeDocument/2006/relationships/hyperlink" Target="consultantplus://offline/ref=12D052B245B13114A3730A985872CC80176116D16B45163C53535F0418DE9E7DDDFD2F2B666E1887BEAB7E4AE8566E4B1F5C73BB85n8zAL" TargetMode="External"/><Relationship Id="rId26" Type="http://schemas.openxmlformats.org/officeDocument/2006/relationships/hyperlink" Target="consultantplus://offline/ref=5FE525A1EF947A93355CEAB7ABB6B0579CD7EA543BA4FF67A214F604DCCC4059DC06EE02838C12FE5646D0EF60757DB7BC11EBAEB602uDN" TargetMode="External"/><Relationship Id="rId39" Type="http://schemas.openxmlformats.org/officeDocument/2006/relationships/hyperlink" Target="consultantplus://offline/ref=1459D704648EEFE6AD5D4ECB7CB07E67A10BA014403CD08F1B204242CAE745DCBF2C8F0B6AD2EC1265A8D59C76D774E14D482ABA49D4i9O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0635&amp;date=04.06.2023" TargetMode="External"/><Relationship Id="rId34" Type="http://schemas.openxmlformats.org/officeDocument/2006/relationships/hyperlink" Target="consultantplus://offline/ref=5FE525A1EF947A93355CEAB7ABB6B0579CD7EA543BA4FF67A214F604DCCC4059DC06EE02828412FE5646D0EF60757DB7BC11EBAEB602uDN" TargetMode="External"/><Relationship Id="rId42" Type="http://schemas.openxmlformats.org/officeDocument/2006/relationships/hyperlink" Target="https://login.consultant.ru/link/?req=doc&amp;base=LAW&amp;n=454382&amp;dst=749" TargetMode="External"/><Relationship Id="rId47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D052B245B13114A3730A985872CC80176116D16B45163C53535F0418DE9E7DDDFD2F2B67641887BEAB7E4AE8566E4B1F5C73BB85n8zAL" TargetMode="External"/><Relationship Id="rId17" Type="http://schemas.openxmlformats.org/officeDocument/2006/relationships/hyperlink" Target="consultantplus://offline/ref=12D052B245B13114A3730A985872CC80176116D16B45163C53535F0418DE9E7DDDFD2F2B67641887BEAB7E4AE8566E4B1F5C73BB85n8zAL" TargetMode="External"/><Relationship Id="rId25" Type="http://schemas.openxmlformats.org/officeDocument/2006/relationships/hyperlink" Target="consultantplus://offline/ref=5FE525A1EF947A93355CEAB7ABB6B0579CD7EA543BA4FF67A214F604DCCC4059DC06EE02838612FE5646D0EF60757DB7BC11EBAEB602uDN" TargetMode="External"/><Relationship Id="rId33" Type="http://schemas.openxmlformats.org/officeDocument/2006/relationships/hyperlink" Target="consultantplus://offline/ref=5FE525A1EF947A93355CEAB7ABB6B0579CD7EA543BA6FF67A214F604DCCC4059DC06EE07868710A15353C1B76D7462A9BA09F7ACB42C0Fu2N" TargetMode="External"/><Relationship Id="rId38" Type="http://schemas.openxmlformats.org/officeDocument/2006/relationships/hyperlink" Target="consultantplus://offline/ref=9BB9DC06A704C8B93FD855E7AE2FD04FE3F1007A9BE23ED6F3327EB8E12DD307A459202D2697365DC647A15B0AEA04BE319A7E449Cy9S6O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D052B245B13114A3730A985872CC80176116D16B45163C53535F0418DE9E7DDDFD2F2B67681887BEAB7E4AE8566E4B1F5C73BB85n8zAL" TargetMode="External"/><Relationship Id="rId20" Type="http://schemas.openxmlformats.org/officeDocument/2006/relationships/hyperlink" Target="consultantplus://offline/ref=CC8EFD01B7B44D78967254202A51926B7935CF51429C7AEAF448FC21A5D41BF4DA0216386F68391A0356AC8AA2DD31EB76B33095200E982E57h5N" TargetMode="External"/><Relationship Id="rId29" Type="http://schemas.openxmlformats.org/officeDocument/2006/relationships/hyperlink" Target="file:///D:\&#1054;&#1073;&#1097;&#1072;&#1103;\&#1053;&#1055;&#1040;%20&#1089;&#1074;&#1086;&#1076;&#1085;&#1072;&#1103;\2023\&#1054;&#1082;&#1090;&#1103;&#1073;&#1088;&#1100;\&#1040;&#1076;&#1084;&#1080;&#1085;&#1080;&#1089;&#1090;&#1088;&#1072;&#1094;&#1080;&#1103;\&#1055;&#1086;&#1089;&#1090;.%20106%20&#1055;&#1088;&#1077;&#1076;&#1086;&#1089;&#1090;&#1072;&#1074;&#1083;&#1077;&#1085;&#1080;&#1077;%20&#1047;&#1059;%20&#1085;&#1072;%20&#1090;&#1088;&#1086;&#1088;&#1075;&#1072;&#1093;\&#1055;&#1086;&#1089;&#1090;.%20106%20&#1055;&#1088;&#1077;&#1076;&#1086;&#1089;&#1090;&#1072;&#1074;&#1083;&#1077;&#1085;&#1080;&#1077;%20&#1047;&#1059;%20&#1085;&#1072;%20&#1090;&#1086;&#1088;&#1075;&#1072;&#1093;.docx" TargetMode="External"/><Relationship Id="rId41" Type="http://schemas.openxmlformats.org/officeDocument/2006/relationships/hyperlink" Target="https://login.consultant.ru/link/?req=doc&amp;base=LAW&amp;n=454382&amp;dst=8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D052B245B13114A3730A985872CC80176116D16B45163C53535F0418DE9E7DDDFD2F2B67681887BEAB7E4AE8566E4B1F5C73BB85n8zAL" TargetMode="External"/><Relationship Id="rId24" Type="http://schemas.openxmlformats.org/officeDocument/2006/relationships/hyperlink" Target="consultantplus://offline/ref=5FE525A1EF947A93355CEAB7ABB6B0579CD7EA543BA4FF67A214F604DCCC4059DC06EE02828C12FE5646D0EF60757DB7BC11EBAEB602uDN" TargetMode="External"/><Relationship Id="rId32" Type="http://schemas.openxmlformats.org/officeDocument/2006/relationships/hyperlink" Target="consultantplus://offline/ref=5FE525A1EF947A93355CEAB7ABB6B0579CD7EA543BA4FF67A214F604DCCC4059DC06EE02838C12FE5646D0EF60757DB7BC11EBAEB602uDN" TargetMode="External"/><Relationship Id="rId37" Type="http://schemas.openxmlformats.org/officeDocument/2006/relationships/hyperlink" Target="consultantplus://offline/ref=5FE525A1EF947A93355CEAB7ABB6B0579CD7EA543BA4FF67A214F604DCCC4059DC06EE02828512FE5646D0EF60757DB7BC11EBAEB602uDN" TargetMode="External"/><Relationship Id="rId40" Type="http://schemas.openxmlformats.org/officeDocument/2006/relationships/hyperlink" Target="https://login.consultant.ru/link/?req=doc&amp;base=LAW&amp;n=454382&amp;dst=776" TargetMode="External"/><Relationship Id="rId45" Type="http://schemas.openxmlformats.org/officeDocument/2006/relationships/hyperlink" Target="https://login.consultant.ru/link/?req=doc&amp;base=LAW&amp;n=454382&amp;dst=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D052B245B13114A3730A985872CC80176116D16B45163C53535F0418DE9E7DDDFD2F2E63641887BEAB7E4AE8566E4B1F5C73BB85n8zAL" TargetMode="External"/><Relationship Id="rId23" Type="http://schemas.openxmlformats.org/officeDocument/2006/relationships/hyperlink" Target="consultantplus://offline/ref=5FE525A1EF947A93355CEAB7ABB6B0579CD7EA543BA4FF67A214F604DCCC4059DC06EE02828012FE5646D0EF60757DB7BC11EBAEB602uDN" TargetMode="External"/><Relationship Id="rId28" Type="http://schemas.openxmlformats.org/officeDocument/2006/relationships/hyperlink" Target="file:///D:\&#1054;&#1073;&#1097;&#1072;&#1103;\&#1053;&#1055;&#1040;%20&#1089;&#1074;&#1086;&#1076;&#1085;&#1072;&#1103;\2023\&#1054;&#1082;&#1090;&#1103;&#1073;&#1088;&#1100;\&#1040;&#1076;&#1084;&#1080;&#1085;&#1080;&#1089;&#1090;&#1088;&#1072;&#1094;&#1080;&#1103;\&#1055;&#1086;&#1089;&#1090;.%20106%20&#1055;&#1088;&#1077;&#1076;&#1086;&#1089;&#1090;&#1072;&#1074;&#1083;&#1077;&#1085;&#1080;&#1077;%20&#1047;&#1059;%20&#1085;&#1072;%20&#1090;&#1088;&#1086;&#1088;&#1075;&#1072;&#1093;\&#1055;&#1086;&#1089;&#1090;.%20106%20&#1055;&#1088;&#1077;&#1076;&#1086;&#1089;&#1090;&#1072;&#1074;&#1083;&#1077;&#1085;&#1080;&#1077;%20&#1047;&#1059;%20&#1085;&#1072;%20&#1090;&#1086;&#1088;&#1075;&#1072;&#1093;.docx" TargetMode="External"/><Relationship Id="rId36" Type="http://schemas.openxmlformats.org/officeDocument/2006/relationships/hyperlink" Target="consultantplus://offline/ref=5FE525A1EF947A93355CEAB7ABB6B0579CD7EA543BA4FF67A214F604DCCC4059DC06EE02838C12FE5646D0EF60757DB7BC11EBAEB602uD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2D052B245B13114A3730A985872CC80176116D16B45163C53535F0418DE9E7DDDFD2F2E63641887BEAB7E4AE8566E4B1F5C73BB85n8zAL" TargetMode="External"/><Relationship Id="rId19" Type="http://schemas.openxmlformats.org/officeDocument/2006/relationships/hyperlink" Target="consultantplus://offline/ref=12D052B245B13114A3730A985872CC80176116D16B45163C53535F0418DE9E7DDDFD2F2B66641887BEAB7E4AE8566E4B1F5C73BB85n8zAL" TargetMode="External"/><Relationship Id="rId31" Type="http://schemas.openxmlformats.org/officeDocument/2006/relationships/hyperlink" Target="consultantplus://offline/ref=5FE525A1EF947A93355CEAB7ABB6B0579CD7EA543BA4FF67A214F604DCCC4059DC06EE02828012FE5646D0EF60757DB7BC11EBAEB602uDN" TargetMode="External"/><Relationship Id="rId44" Type="http://schemas.openxmlformats.org/officeDocument/2006/relationships/hyperlink" Target="https://login.consultant.ru/link/?req=doc&amp;base=LAW&amp;n=465632&amp;dst=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0837" TargetMode="External"/><Relationship Id="rId14" Type="http://schemas.openxmlformats.org/officeDocument/2006/relationships/hyperlink" Target="consultantplus://offline/ref=12D052B245B13114A3730A985872CC80176116D16B45163C53535F0418DE9E7DDDFD2F2B66641887BEAB7E4AE8566E4B1F5C73BB85n8zAL" TargetMode="External"/><Relationship Id="rId22" Type="http://schemas.openxmlformats.org/officeDocument/2006/relationships/hyperlink" Target="consultantplus://offline/ref=5FE525A1EF947A93355CEAB7ABB6B0579CD7EA543BA4FF67A214F604DCCC4059DC06EE07868C12FE5646D0EF60757DB7BC11EBAEB602uDN" TargetMode="External"/><Relationship Id="rId27" Type="http://schemas.openxmlformats.org/officeDocument/2006/relationships/hyperlink" Target="file:///D:\&#1054;&#1073;&#1097;&#1072;&#1103;\&#1053;&#1055;&#1040;%20&#1089;&#1074;&#1086;&#1076;&#1085;&#1072;&#1103;\2023\&#1054;&#1082;&#1090;&#1103;&#1073;&#1088;&#1100;\&#1040;&#1076;&#1084;&#1080;&#1085;&#1080;&#1089;&#1090;&#1088;&#1072;&#1094;&#1080;&#1103;\&#1055;&#1086;&#1089;&#1090;.%20106%20&#1055;&#1088;&#1077;&#1076;&#1086;&#1089;&#1090;&#1072;&#1074;&#1083;&#1077;&#1085;&#1080;&#1077;%20&#1047;&#1059;%20&#1085;&#1072;%20&#1090;&#1088;&#1086;&#1088;&#1075;&#1072;&#1093;\&#1055;&#1086;&#1089;&#1090;.%20106%20&#1055;&#1088;&#1077;&#1076;&#1086;&#1089;&#1090;&#1072;&#1074;&#1083;&#1077;&#1085;&#1080;&#1077;%20&#1047;&#1059;%20&#1085;&#1072;%20&#1090;&#1086;&#1088;&#1075;&#1072;&#1093;.docx" TargetMode="External"/><Relationship Id="rId30" Type="http://schemas.openxmlformats.org/officeDocument/2006/relationships/hyperlink" Target="consultantplus://offline/ref=5FE525A1EF947A93355CEAB7ABB6B0579CD7EA543BA4FF67A214F604DCCC4059DC06EE02828412FE5646D0EF60757DB7BC11EBAEB602uDN" TargetMode="External"/><Relationship Id="rId35" Type="http://schemas.openxmlformats.org/officeDocument/2006/relationships/hyperlink" Target="consultantplus://offline/ref=5FE525A1EF947A93355CEAB7ABB6B0579CD7EA543BA4FF67A214F604DCCC4059DC06EE02828012FE5646D0EF60757DB7BC11EBAEB602uDN" TargetMode="External"/><Relationship Id="rId43" Type="http://schemas.openxmlformats.org/officeDocument/2006/relationships/hyperlink" Target="https://login.consultant.ru/link/?req=doc&amp;base=LAW&amp;n=454008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9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21B0-CD57-4D12-94E5-F62ADFAD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6550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Zemlyansk</cp:lastModifiedBy>
  <cp:revision>4</cp:revision>
  <cp:lastPrinted>2024-03-26T12:35:00Z</cp:lastPrinted>
  <dcterms:created xsi:type="dcterms:W3CDTF">2024-03-26T12:21:00Z</dcterms:created>
  <dcterms:modified xsi:type="dcterms:W3CDTF">2024-03-26T12:37:00Z</dcterms:modified>
</cp:coreProperties>
</file>