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189A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402D">
        <w:rPr>
          <w:rFonts w:ascii="Times New Roman" w:hAnsi="Times New Roman" w:cs="Times New Roman"/>
          <w:sz w:val="28"/>
          <w:szCs w:val="28"/>
        </w:rPr>
        <w:t xml:space="preserve">Федеральный закон от 21.11.2022 №455-ФЗ «О внесении изменений в Федеральный закон «О государственных пособиях гражданам, имеющим детей» </w:t>
      </w:r>
    </w:p>
    <w:p w14:paraId="3F6BC076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21.11.2022 №455-ФЗ "О внесении изменений в Федеральный закон "О государственных пособиях гражданам, имеющим детей" с 1 января 2023 года введено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беременности; </w:t>
      </w:r>
    </w:p>
    <w:p w14:paraId="23C333A7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>•</w:t>
      </w:r>
      <w:r w:rsidRPr="00DA402D">
        <w:rPr>
          <w:rFonts w:ascii="Times New Roman" w:hAnsi="Times New Roman" w:cs="Times New Roman"/>
          <w:sz w:val="28"/>
          <w:szCs w:val="28"/>
        </w:rPr>
        <w:tab/>
        <w:t xml:space="preserve">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</w:t>
      </w:r>
    </w:p>
    <w:p w14:paraId="12A15DC5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>•</w:t>
      </w:r>
      <w:r w:rsidRPr="00DA402D">
        <w:rPr>
          <w:rFonts w:ascii="Times New Roman" w:hAnsi="Times New Roman" w:cs="Times New Roman"/>
          <w:sz w:val="28"/>
          <w:szCs w:val="28"/>
        </w:rPr>
        <w:tab/>
        <w:t xml:space="preserve">ежемесячную выплату в связи с рождением (усыновлением) первого ребенка до достижения им возраста 3 лет; </w:t>
      </w:r>
    </w:p>
    <w:p w14:paraId="539708B6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>•</w:t>
      </w:r>
      <w:r w:rsidRPr="00DA402D">
        <w:rPr>
          <w:rFonts w:ascii="Times New Roman" w:hAnsi="Times New Roman" w:cs="Times New Roman"/>
          <w:sz w:val="28"/>
          <w:szCs w:val="28"/>
        </w:rPr>
        <w:tab/>
        <w:t xml:space="preserve">ежемесячную выплату в связи с рождением (усыновлением) третьего или последующего ребенка до достижения им возраста 3 лет; </w:t>
      </w:r>
    </w:p>
    <w:p w14:paraId="64360628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>•</w:t>
      </w:r>
      <w:r w:rsidRPr="00DA402D">
        <w:rPr>
          <w:rFonts w:ascii="Times New Roman" w:hAnsi="Times New Roman" w:cs="Times New Roman"/>
          <w:sz w:val="28"/>
          <w:szCs w:val="28"/>
        </w:rPr>
        <w:tab/>
        <w:t xml:space="preserve">ежемесячную денежную выплату на ребенка в возрасте от 3 до 7 лет включительно; </w:t>
      </w:r>
    </w:p>
    <w:p w14:paraId="079716C9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>•</w:t>
      </w:r>
      <w:r w:rsidRPr="00DA402D">
        <w:rPr>
          <w:rFonts w:ascii="Times New Roman" w:hAnsi="Times New Roman" w:cs="Times New Roman"/>
          <w:sz w:val="28"/>
          <w:szCs w:val="28"/>
        </w:rPr>
        <w:tab/>
        <w:t>ежемесячную денежную выплату на ребенка в возрасте от 8 до 17 лет.</w:t>
      </w:r>
    </w:p>
    <w:p w14:paraId="4A51BFDC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 xml:space="preserve">Пособие будет назначаться семьям с доходом менее одного регионального прожиточного минимума на человека с применением комплексной оценки нуждаемости. </w:t>
      </w:r>
    </w:p>
    <w:p w14:paraId="3D3A4685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>Выплаты будут осуществляться беременным женщинам, вставшим на учет в ранние сроки, и родителям детей от рождения и до 7 лет.</w:t>
      </w:r>
    </w:p>
    <w:p w14:paraId="7FB02FDC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>Размер пособия составит 50, 75 или 100 процентов регионального прожиточного минимума.</w:t>
      </w:r>
    </w:p>
    <w:p w14:paraId="2528F912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2D">
        <w:rPr>
          <w:rFonts w:ascii="Times New Roman" w:hAnsi="Times New Roman" w:cs="Times New Roman"/>
          <w:sz w:val="28"/>
          <w:szCs w:val="28"/>
        </w:rPr>
        <w:t>В случае если в семье несколько детей в возрасте до 17 лет, пособие будет назначаться на каждого ребенка, указанного в заявлении родителей.</w:t>
      </w:r>
    </w:p>
    <w:p w14:paraId="2FE7DB9E" w14:textId="77777777" w:rsidR="00DA402D" w:rsidRPr="00DA402D" w:rsidRDefault="00DA402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6584DB5" w14:textId="77777777" w:rsidR="00A912CD" w:rsidRPr="00DA402D" w:rsidRDefault="00A912CD" w:rsidP="00DA4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912CD" w:rsidRPr="00DA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CD"/>
    <w:rsid w:val="00A912CD"/>
    <w:rsid w:val="00D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576C-70F2-4084-9377-F318808E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2023-12-25T18:04:00Z</dcterms:created>
  <dcterms:modified xsi:type="dcterms:W3CDTF">2023-12-25T18:04:00Z</dcterms:modified>
</cp:coreProperties>
</file>