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B7FD" w14:textId="77777777"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УГОЛОВНАЯ  ОТВЕТСТВЕННОСТЬ</w:t>
      </w:r>
      <w:proofErr w:type="gramEnd"/>
    </w:p>
    <w:p w14:paraId="1F6D9612" w14:textId="77777777" w:rsidR="00A06340" w:rsidRDefault="00EC1150" w:rsidP="00EC1150">
      <w:pPr>
        <w:jc w:val="center"/>
        <w:rPr>
          <w:rFonts w:ascii="Times New Roman" w:hAnsi="Times New Roman" w:cs="Times New Roman"/>
          <w:b/>
          <w:u w:val="single"/>
        </w:rPr>
      </w:pPr>
      <w:r w:rsidRPr="00EC1150">
        <w:rPr>
          <w:rFonts w:ascii="Times New Roman" w:hAnsi="Times New Roman" w:cs="Times New Roman"/>
          <w:b/>
          <w:u w:val="single"/>
        </w:rPr>
        <w:t xml:space="preserve">ЗА СОВЕРШЕНИЕ </w:t>
      </w:r>
      <w:r w:rsidR="00A06340">
        <w:rPr>
          <w:rFonts w:ascii="Times New Roman" w:hAnsi="Times New Roman" w:cs="Times New Roman"/>
          <w:b/>
          <w:u w:val="single"/>
        </w:rPr>
        <w:t>МОШЕННИЧЕСТВА С ИСПОЛЬЗОВАНИЕМ</w:t>
      </w:r>
    </w:p>
    <w:p w14:paraId="733EB743" w14:textId="191B7216" w:rsidR="00EC1150" w:rsidRPr="00EC1150" w:rsidRDefault="00A06340" w:rsidP="00EC1150">
      <w:pPr>
        <w:jc w:val="center"/>
        <w:rPr>
          <w:rFonts w:ascii="Times New Roman" w:hAnsi="Times New Roman" w:cs="Times New Roman"/>
          <w:b/>
          <w:u w:val="single"/>
        </w:rPr>
      </w:pPr>
      <w:proofErr w:type="gramStart"/>
      <w:r>
        <w:rPr>
          <w:rFonts w:ascii="Times New Roman" w:hAnsi="Times New Roman" w:cs="Times New Roman"/>
          <w:b/>
          <w:u w:val="single"/>
        </w:rPr>
        <w:t>ЭЛЕКТРОННЫХ  СРЕДСТВ</w:t>
      </w:r>
      <w:proofErr w:type="gramEnd"/>
      <w:r>
        <w:rPr>
          <w:rFonts w:ascii="Times New Roman" w:hAnsi="Times New Roman" w:cs="Times New Roman"/>
          <w:b/>
          <w:u w:val="single"/>
        </w:rPr>
        <w:t xml:space="preserve">  ПЛАТЕЖА  </w:t>
      </w:r>
    </w:p>
    <w:p w14:paraId="5901CF23" w14:textId="77777777" w:rsidR="00A06340" w:rsidRDefault="00A06340" w:rsidP="00A06340">
      <w:pPr>
        <w:rPr>
          <w:sz w:val="28"/>
          <w:szCs w:val="28"/>
        </w:rPr>
      </w:pPr>
    </w:p>
    <w:p w14:paraId="15FA4582" w14:textId="31105B71" w:rsidR="00A06340" w:rsidRPr="00A06340" w:rsidRDefault="00A06340" w:rsidP="00A06340">
      <w:pPr>
        <w:rPr>
          <w:rFonts w:ascii="Times New Roman" w:hAnsi="Times New Roman" w:cs="Times New Roman"/>
          <w:sz w:val="28"/>
          <w:szCs w:val="28"/>
        </w:rPr>
      </w:pPr>
      <w:bookmarkStart w:id="0" w:name="_GoBack"/>
      <w:bookmarkEnd w:id="0"/>
      <w:r w:rsidRPr="00A06340">
        <w:rPr>
          <w:rFonts w:ascii="Times New Roman" w:hAnsi="Times New Roman" w:cs="Times New Roman"/>
          <w:sz w:val="28"/>
          <w:szCs w:val="28"/>
        </w:rPr>
        <w:t>Статья 159.3. Мошенничество с использованием электронных средств платежа</w:t>
      </w:r>
      <w:r w:rsidRPr="00A06340">
        <w:rPr>
          <w:rFonts w:ascii="Times New Roman" w:hAnsi="Times New Roman" w:cs="Times New Roman"/>
          <w:sz w:val="28"/>
          <w:szCs w:val="28"/>
        </w:rPr>
        <w:t>.</w:t>
      </w:r>
    </w:p>
    <w:p w14:paraId="74006115"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1. Мошенничество с использованием электронных средств платежа -</w:t>
      </w:r>
    </w:p>
    <w:p w14:paraId="10B05696"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14:paraId="7C6B4C42"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2. То же деяние, совершенное группой лиц по предварительному сговору, а равно с причинением значительного ущерба гражданину, -</w:t>
      </w:r>
    </w:p>
    <w:p w14:paraId="3B59771D"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67597E6"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3. Деяния, предусмотренные частями первой или второй настоящей статьи, совершенные лицом с использованием своего служебного положения, а равно в крупном размере, -</w:t>
      </w:r>
    </w:p>
    <w:p w14:paraId="68510AD3"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1E4FFE30" w14:textId="77777777" w:rsidR="00A06340" w:rsidRPr="00A06340" w:rsidRDefault="00A06340" w:rsidP="00A06340">
      <w:pPr>
        <w:rPr>
          <w:rFonts w:ascii="Times New Roman" w:hAnsi="Times New Roman" w:cs="Times New Roman"/>
          <w:sz w:val="28"/>
          <w:szCs w:val="28"/>
        </w:rPr>
      </w:pPr>
    </w:p>
    <w:p w14:paraId="5824A6BB" w14:textId="4443DC99"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111D4AD9" w14:textId="77777777" w:rsidR="00A06340"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lastRenderedPageBreak/>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7EB540FB" w14:textId="2BCD246D" w:rsidR="008A0E97" w:rsidRPr="00A06340" w:rsidRDefault="00A06340" w:rsidP="00A06340">
      <w:pPr>
        <w:rPr>
          <w:rFonts w:ascii="Times New Roman" w:hAnsi="Times New Roman" w:cs="Times New Roman"/>
          <w:sz w:val="28"/>
          <w:szCs w:val="28"/>
        </w:rPr>
      </w:pPr>
      <w:r w:rsidRPr="00A06340">
        <w:rPr>
          <w:rFonts w:ascii="Times New Roman" w:hAnsi="Times New Roman" w:cs="Times New Roman"/>
          <w:sz w:val="28"/>
          <w:szCs w:val="28"/>
        </w:rPr>
        <w:t> </w:t>
      </w:r>
    </w:p>
    <w:sectPr w:rsidR="008A0E97" w:rsidRPr="00A06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8A0E97"/>
    <w:rsid w:val="00A06340"/>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2022-06-29T08:29:00Z</dcterms:created>
  <dcterms:modified xsi:type="dcterms:W3CDTF">2022-06-29T08:29:00Z</dcterms:modified>
</cp:coreProperties>
</file>